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085E40" w:rsidRDefault="00EB1D5B">
      <w:pPr>
        <w:pStyle w:val="Nadpis1"/>
        <w:ind w:firstLine="360"/>
      </w:pPr>
      <w:bookmarkStart w:id="0" w:name="_heading=h.gjdgxs" w:colFirst="0" w:colLast="0"/>
      <w:bookmarkEnd w:id="0"/>
      <w:r>
        <w:t>Vnitřní pravidla Stella odlehčovací služba</w:t>
      </w:r>
    </w:p>
    <w:p w14:paraId="00000002" w14:textId="77777777" w:rsidR="00085E40" w:rsidRDefault="00EB1D5B">
      <w:pPr>
        <w:spacing w:line="360" w:lineRule="auto"/>
      </w:pPr>
      <w:r>
        <w:t>Vnitřní pravidla provozu Stella odlehčovací služba (dále Stella OS) mají za cíl popsat provoz Stella OS a seznámit zákonné zástupce s přesným průběhem a podmínkami poskytované OS. Vnitřní pravidla jsou nedílnou součástí smlouvy o poskytování služby.</w:t>
      </w:r>
    </w:p>
    <w:p w14:paraId="00000003" w14:textId="77777777" w:rsidR="00085E40" w:rsidRDefault="00EB1D5B">
      <w:pPr>
        <w:keepNext/>
        <w:keepLines/>
        <w:pBdr>
          <w:top w:val="nil"/>
          <w:left w:val="nil"/>
          <w:bottom w:val="nil"/>
          <w:right w:val="nil"/>
          <w:between w:val="nil"/>
        </w:pBdr>
        <w:spacing w:before="240" w:after="0" w:line="259" w:lineRule="auto"/>
        <w:ind w:left="720" w:hanging="360"/>
        <w:jc w:val="left"/>
        <w:rPr>
          <w:rFonts w:ascii="Calibri" w:eastAsia="Calibri" w:hAnsi="Calibri" w:cs="Calibri"/>
          <w:color w:val="2F5496"/>
          <w:sz w:val="32"/>
          <w:szCs w:val="32"/>
        </w:rPr>
      </w:pPr>
      <w:r>
        <w:rPr>
          <w:rFonts w:ascii="Calibri" w:eastAsia="Calibri" w:hAnsi="Calibri" w:cs="Calibri"/>
          <w:color w:val="2F5496"/>
          <w:sz w:val="32"/>
          <w:szCs w:val="32"/>
        </w:rPr>
        <w:t xml:space="preserve">Obsah </w:t>
      </w:r>
      <w:r>
        <w:rPr>
          <w:rFonts w:ascii="Calibri" w:eastAsia="Calibri" w:hAnsi="Calibri" w:cs="Calibri"/>
          <w:color w:val="2F5496"/>
          <w:sz w:val="32"/>
          <w:szCs w:val="32"/>
        </w:rPr>
        <w:t>vnitřních pravidel</w:t>
      </w:r>
    </w:p>
    <w:sdt>
      <w:sdtPr>
        <w:id w:val="-1842387836"/>
        <w:docPartObj>
          <w:docPartGallery w:val="Table of Contents"/>
          <w:docPartUnique/>
        </w:docPartObj>
      </w:sdtPr>
      <w:sdtEndPr/>
      <w:sdtContent>
        <w:p w14:paraId="00000004" w14:textId="77777777" w:rsidR="00085E40" w:rsidRDefault="00EB1D5B">
          <w:pPr>
            <w:pBdr>
              <w:top w:val="nil"/>
              <w:left w:val="nil"/>
              <w:bottom w:val="nil"/>
              <w:right w:val="nil"/>
              <w:between w:val="nil"/>
            </w:pBdr>
            <w:tabs>
              <w:tab w:val="right" w:pos="9062"/>
            </w:tabs>
            <w:spacing w:after="100"/>
            <w:rPr>
              <w:rFonts w:ascii="Calibri" w:eastAsia="Calibri" w:hAnsi="Calibri" w:cs="Calibri"/>
              <w:color w:val="000000"/>
              <w:sz w:val="22"/>
              <w:szCs w:val="22"/>
            </w:rPr>
          </w:pPr>
          <w:r>
            <w:fldChar w:fldCharType="begin"/>
          </w:r>
          <w:r>
            <w:instrText xml:space="preserve"> TOC \h \u \z </w:instrText>
          </w:r>
          <w:r>
            <w:fldChar w:fldCharType="separate"/>
          </w:r>
          <w:hyperlink w:anchor="_heading=h.gjdgxs">
            <w:r>
              <w:rPr>
                <w:color w:val="000000"/>
              </w:rPr>
              <w:t>Vnitřní pravidla Stella odlehčovací služba</w:t>
            </w:r>
            <w:r>
              <w:rPr>
                <w:color w:val="000000"/>
              </w:rPr>
              <w:tab/>
              <w:t>1</w:t>
            </w:r>
          </w:hyperlink>
        </w:p>
        <w:p w14:paraId="00000005" w14:textId="77777777" w:rsidR="00085E40" w:rsidRDefault="00EB1D5B">
          <w:pPr>
            <w:pBdr>
              <w:top w:val="nil"/>
              <w:left w:val="nil"/>
              <w:bottom w:val="nil"/>
              <w:right w:val="nil"/>
              <w:between w:val="nil"/>
            </w:pBdr>
            <w:tabs>
              <w:tab w:val="left" w:pos="480"/>
              <w:tab w:val="right" w:pos="9062"/>
            </w:tabs>
            <w:spacing w:after="100"/>
            <w:rPr>
              <w:rFonts w:ascii="Calibri" w:eastAsia="Calibri" w:hAnsi="Calibri" w:cs="Calibri"/>
              <w:color w:val="000000"/>
              <w:sz w:val="22"/>
              <w:szCs w:val="22"/>
            </w:rPr>
          </w:pPr>
          <w:hyperlink w:anchor="_heading=h.30j0zll">
            <w:r>
              <w:rPr>
                <w:color w:val="000000"/>
              </w:rPr>
              <w:t>1.</w:t>
            </w:r>
          </w:hyperlink>
          <w:hyperlink w:anchor="_heading=h.30j0zll">
            <w:r>
              <w:rPr>
                <w:rFonts w:ascii="Calibri" w:eastAsia="Calibri" w:hAnsi="Calibri" w:cs="Calibri"/>
                <w:color w:val="000000"/>
                <w:sz w:val="22"/>
                <w:szCs w:val="22"/>
              </w:rPr>
              <w:tab/>
            </w:r>
          </w:hyperlink>
          <w:r>
            <w:fldChar w:fldCharType="begin"/>
          </w:r>
          <w:r>
            <w:instrText xml:space="preserve"> PAGEREF _heading=h.30j0zll \h </w:instrText>
          </w:r>
          <w:r>
            <w:fldChar w:fldCharType="separate"/>
          </w:r>
          <w:r>
            <w:rPr>
              <w:color w:val="000000"/>
            </w:rPr>
            <w:t>Základní údaje:</w:t>
          </w:r>
          <w:r>
            <w:rPr>
              <w:color w:val="000000"/>
            </w:rPr>
            <w:tab/>
            <w:t>2</w:t>
          </w:r>
          <w:r>
            <w:fldChar w:fldCharType="end"/>
          </w:r>
        </w:p>
        <w:p w14:paraId="00000006" w14:textId="77777777" w:rsidR="00085E40" w:rsidRDefault="00EB1D5B">
          <w:pPr>
            <w:pBdr>
              <w:top w:val="nil"/>
              <w:left w:val="nil"/>
              <w:bottom w:val="nil"/>
              <w:right w:val="nil"/>
              <w:between w:val="nil"/>
            </w:pBdr>
            <w:tabs>
              <w:tab w:val="left" w:pos="480"/>
              <w:tab w:val="right" w:pos="9062"/>
            </w:tabs>
            <w:spacing w:after="100"/>
            <w:rPr>
              <w:rFonts w:ascii="Calibri" w:eastAsia="Calibri" w:hAnsi="Calibri" w:cs="Calibri"/>
              <w:color w:val="000000"/>
              <w:sz w:val="22"/>
              <w:szCs w:val="22"/>
            </w:rPr>
          </w:pPr>
          <w:hyperlink w:anchor="_heading=h.1fob9te">
            <w:r>
              <w:rPr>
                <w:color w:val="000000"/>
              </w:rPr>
              <w:t>2.</w:t>
            </w:r>
          </w:hyperlink>
          <w:hyperlink w:anchor="_heading=h.1fob9te">
            <w:r>
              <w:rPr>
                <w:rFonts w:ascii="Calibri" w:eastAsia="Calibri" w:hAnsi="Calibri" w:cs="Calibri"/>
                <w:color w:val="000000"/>
                <w:sz w:val="22"/>
                <w:szCs w:val="22"/>
              </w:rPr>
              <w:tab/>
            </w:r>
          </w:hyperlink>
          <w:r>
            <w:fldChar w:fldCharType="begin"/>
          </w:r>
          <w:r>
            <w:instrText xml:space="preserve"> PAGEREF _heading=h.1fob9te \h </w:instrText>
          </w:r>
          <w:r>
            <w:fldChar w:fldCharType="separate"/>
          </w:r>
          <w:r>
            <w:rPr>
              <w:color w:val="000000"/>
            </w:rPr>
            <w:t>Poslání a cíle odlehčovací služby</w:t>
          </w:r>
          <w:r>
            <w:rPr>
              <w:color w:val="000000"/>
            </w:rPr>
            <w:tab/>
            <w:t>2</w:t>
          </w:r>
          <w:r>
            <w:fldChar w:fldCharType="end"/>
          </w:r>
        </w:p>
        <w:p w14:paraId="00000007" w14:textId="77777777" w:rsidR="00085E40" w:rsidRDefault="00EB1D5B">
          <w:pPr>
            <w:pBdr>
              <w:top w:val="nil"/>
              <w:left w:val="nil"/>
              <w:bottom w:val="nil"/>
              <w:right w:val="nil"/>
              <w:between w:val="nil"/>
            </w:pBdr>
            <w:tabs>
              <w:tab w:val="left" w:pos="480"/>
              <w:tab w:val="right" w:pos="9062"/>
            </w:tabs>
            <w:spacing w:after="100"/>
            <w:rPr>
              <w:rFonts w:ascii="Calibri" w:eastAsia="Calibri" w:hAnsi="Calibri" w:cs="Calibri"/>
              <w:color w:val="000000"/>
              <w:sz w:val="22"/>
              <w:szCs w:val="22"/>
            </w:rPr>
          </w:pPr>
          <w:hyperlink w:anchor="_heading=h.3znysh7">
            <w:r>
              <w:rPr>
                <w:color w:val="000000"/>
              </w:rPr>
              <w:t>3.</w:t>
            </w:r>
          </w:hyperlink>
          <w:hyperlink w:anchor="_heading=h.3znysh7">
            <w:r>
              <w:rPr>
                <w:rFonts w:ascii="Calibri" w:eastAsia="Calibri" w:hAnsi="Calibri" w:cs="Calibri"/>
                <w:color w:val="000000"/>
                <w:sz w:val="22"/>
                <w:szCs w:val="22"/>
              </w:rPr>
              <w:tab/>
            </w:r>
          </w:hyperlink>
          <w:r>
            <w:fldChar w:fldCharType="begin"/>
          </w:r>
          <w:r>
            <w:instrText xml:space="preserve"> PAGEREF _heading=h.3znysh7 \h </w:instrText>
          </w:r>
          <w:r>
            <w:fldChar w:fldCharType="separate"/>
          </w:r>
          <w:r>
            <w:rPr>
              <w:color w:val="000000"/>
            </w:rPr>
            <w:t>Zásady poskytování odlehčovací služby</w:t>
          </w:r>
          <w:r>
            <w:rPr>
              <w:color w:val="000000"/>
            </w:rPr>
            <w:tab/>
            <w:t>2</w:t>
          </w:r>
          <w:r>
            <w:fldChar w:fldCharType="end"/>
          </w:r>
        </w:p>
        <w:p w14:paraId="00000008" w14:textId="77777777" w:rsidR="00085E40" w:rsidRDefault="00EB1D5B">
          <w:pPr>
            <w:pBdr>
              <w:top w:val="nil"/>
              <w:left w:val="nil"/>
              <w:bottom w:val="nil"/>
              <w:right w:val="nil"/>
              <w:between w:val="nil"/>
            </w:pBdr>
            <w:tabs>
              <w:tab w:val="left" w:pos="480"/>
              <w:tab w:val="right" w:pos="9062"/>
            </w:tabs>
            <w:spacing w:after="100"/>
            <w:rPr>
              <w:rFonts w:ascii="Calibri" w:eastAsia="Calibri" w:hAnsi="Calibri" w:cs="Calibri"/>
              <w:color w:val="000000"/>
              <w:sz w:val="22"/>
              <w:szCs w:val="22"/>
            </w:rPr>
          </w:pPr>
          <w:hyperlink w:anchor="_heading=h.1t3h5sf">
            <w:r>
              <w:rPr>
                <w:color w:val="000000"/>
              </w:rPr>
              <w:t>4.</w:t>
            </w:r>
          </w:hyperlink>
          <w:hyperlink w:anchor="_heading=h.1t3h5sf">
            <w:r>
              <w:rPr>
                <w:rFonts w:ascii="Calibri" w:eastAsia="Calibri" w:hAnsi="Calibri" w:cs="Calibri"/>
                <w:color w:val="000000"/>
                <w:sz w:val="22"/>
                <w:szCs w:val="22"/>
              </w:rPr>
              <w:tab/>
            </w:r>
          </w:hyperlink>
          <w:r>
            <w:fldChar w:fldCharType="begin"/>
          </w:r>
          <w:r>
            <w:instrText xml:space="preserve"> PAGEREF _heading=h.1t3h5sf \h </w:instrText>
          </w:r>
          <w:r>
            <w:fldChar w:fldCharType="separate"/>
          </w:r>
          <w:r>
            <w:rPr>
              <w:color w:val="000000"/>
            </w:rPr>
            <w:t>Vymezení pravidel poskytované služby:</w:t>
          </w:r>
          <w:r>
            <w:rPr>
              <w:color w:val="000000"/>
            </w:rPr>
            <w:tab/>
            <w:t>3</w:t>
          </w:r>
          <w:r>
            <w:fldChar w:fldCharType="end"/>
          </w:r>
        </w:p>
        <w:p w14:paraId="00000009" w14:textId="77777777" w:rsidR="00085E40" w:rsidRDefault="00EB1D5B">
          <w:pPr>
            <w:pBdr>
              <w:top w:val="nil"/>
              <w:left w:val="nil"/>
              <w:bottom w:val="nil"/>
              <w:right w:val="nil"/>
              <w:between w:val="nil"/>
            </w:pBdr>
            <w:tabs>
              <w:tab w:val="left" w:pos="480"/>
              <w:tab w:val="right" w:pos="9062"/>
            </w:tabs>
            <w:spacing w:after="100"/>
            <w:rPr>
              <w:rFonts w:ascii="Calibri" w:eastAsia="Calibri" w:hAnsi="Calibri" w:cs="Calibri"/>
              <w:color w:val="000000"/>
              <w:sz w:val="22"/>
              <w:szCs w:val="22"/>
            </w:rPr>
          </w:pPr>
          <w:hyperlink w:anchor="_heading=h.4d34og8">
            <w:r>
              <w:rPr>
                <w:color w:val="000000"/>
              </w:rPr>
              <w:t>5.</w:t>
            </w:r>
          </w:hyperlink>
          <w:hyperlink w:anchor="_heading=h.4d34og8">
            <w:r>
              <w:rPr>
                <w:rFonts w:ascii="Calibri" w:eastAsia="Calibri" w:hAnsi="Calibri" w:cs="Calibri"/>
                <w:color w:val="000000"/>
                <w:sz w:val="22"/>
                <w:szCs w:val="22"/>
              </w:rPr>
              <w:tab/>
            </w:r>
          </w:hyperlink>
          <w:r>
            <w:fldChar w:fldCharType="begin"/>
          </w:r>
          <w:r>
            <w:instrText xml:space="preserve"> PAGEREF _heading=h.4d34og8 \h </w:instrText>
          </w:r>
          <w:r>
            <w:fldChar w:fldCharType="separate"/>
          </w:r>
          <w:r>
            <w:rPr>
              <w:color w:val="000000"/>
            </w:rPr>
            <w:t>Popis nabízených základních činností a aktivit</w:t>
          </w:r>
          <w:r>
            <w:rPr>
              <w:color w:val="000000"/>
            </w:rPr>
            <w:tab/>
            <w:t>3</w:t>
          </w:r>
          <w:r>
            <w:fldChar w:fldCharType="end"/>
          </w:r>
        </w:p>
        <w:p w14:paraId="0000000A" w14:textId="77777777" w:rsidR="00085E40" w:rsidRDefault="00EB1D5B">
          <w:pPr>
            <w:pBdr>
              <w:top w:val="nil"/>
              <w:left w:val="nil"/>
              <w:bottom w:val="nil"/>
              <w:right w:val="nil"/>
              <w:between w:val="nil"/>
            </w:pBdr>
            <w:tabs>
              <w:tab w:val="left" w:pos="480"/>
              <w:tab w:val="right" w:pos="9062"/>
            </w:tabs>
            <w:spacing w:after="100"/>
            <w:rPr>
              <w:rFonts w:ascii="Calibri" w:eastAsia="Calibri" w:hAnsi="Calibri" w:cs="Calibri"/>
              <w:color w:val="000000"/>
              <w:sz w:val="22"/>
              <w:szCs w:val="22"/>
            </w:rPr>
          </w:pPr>
          <w:hyperlink w:anchor="_heading=h.17dp8vu">
            <w:r>
              <w:rPr>
                <w:color w:val="000000"/>
              </w:rPr>
              <w:t>●</w:t>
            </w:r>
          </w:hyperlink>
          <w:hyperlink w:anchor="_heading=h.17dp8vu">
            <w:r>
              <w:rPr>
                <w:rFonts w:ascii="Calibri" w:eastAsia="Calibri" w:hAnsi="Calibri" w:cs="Calibri"/>
                <w:color w:val="000000"/>
                <w:sz w:val="22"/>
                <w:szCs w:val="22"/>
              </w:rPr>
              <w:tab/>
            </w:r>
          </w:hyperlink>
          <w:r>
            <w:fldChar w:fldCharType="begin"/>
          </w:r>
          <w:r>
            <w:instrText xml:space="preserve"> PAGEREF _heading=h.17dp8vu \h </w:instrText>
          </w:r>
          <w:r>
            <w:fldChar w:fldCharType="separate"/>
          </w:r>
          <w:r>
            <w:rPr>
              <w:color w:val="000000"/>
            </w:rPr>
            <w:t>Pomoc při zvládání běžných úkonů péče o vlastní osobu</w:t>
          </w:r>
          <w:r>
            <w:rPr>
              <w:color w:val="000000"/>
            </w:rPr>
            <w:tab/>
            <w:t>3</w:t>
          </w:r>
          <w:r>
            <w:fldChar w:fldCharType="end"/>
          </w:r>
        </w:p>
        <w:p w14:paraId="0000000B" w14:textId="77777777" w:rsidR="00085E40" w:rsidRDefault="00EB1D5B">
          <w:pPr>
            <w:pBdr>
              <w:top w:val="nil"/>
              <w:left w:val="nil"/>
              <w:bottom w:val="nil"/>
              <w:right w:val="nil"/>
              <w:between w:val="nil"/>
            </w:pBdr>
            <w:tabs>
              <w:tab w:val="left" w:pos="480"/>
              <w:tab w:val="right" w:pos="9062"/>
            </w:tabs>
            <w:spacing w:after="100"/>
            <w:rPr>
              <w:rFonts w:ascii="Calibri" w:eastAsia="Calibri" w:hAnsi="Calibri" w:cs="Calibri"/>
              <w:color w:val="000000"/>
              <w:sz w:val="22"/>
              <w:szCs w:val="22"/>
            </w:rPr>
          </w:pPr>
          <w:hyperlink w:anchor="_heading=h.3rdcrjn">
            <w:r>
              <w:rPr>
                <w:color w:val="000000"/>
              </w:rPr>
              <w:t>●</w:t>
            </w:r>
          </w:hyperlink>
          <w:hyperlink w:anchor="_heading=h.3rdcrjn">
            <w:r>
              <w:rPr>
                <w:rFonts w:ascii="Calibri" w:eastAsia="Calibri" w:hAnsi="Calibri" w:cs="Calibri"/>
                <w:color w:val="000000"/>
                <w:sz w:val="22"/>
                <w:szCs w:val="22"/>
              </w:rPr>
              <w:tab/>
            </w:r>
          </w:hyperlink>
          <w:r>
            <w:fldChar w:fldCharType="begin"/>
          </w:r>
          <w:r>
            <w:instrText xml:space="preserve"> PAGEREF _heading=h.3rdcrjn \h </w:instrText>
          </w:r>
          <w:r>
            <w:fldChar w:fldCharType="separate"/>
          </w:r>
          <w:r>
            <w:rPr>
              <w:color w:val="000000"/>
            </w:rPr>
            <w:t>Zprostředkování kontaktu se společenským prostředím</w:t>
          </w:r>
          <w:r>
            <w:rPr>
              <w:color w:val="000000"/>
            </w:rPr>
            <w:tab/>
            <w:t>4</w:t>
          </w:r>
          <w:r>
            <w:fldChar w:fldCharType="end"/>
          </w:r>
        </w:p>
        <w:p w14:paraId="0000000C" w14:textId="77777777" w:rsidR="00085E40" w:rsidRDefault="00EB1D5B">
          <w:pPr>
            <w:pBdr>
              <w:top w:val="nil"/>
              <w:left w:val="nil"/>
              <w:bottom w:val="nil"/>
              <w:right w:val="nil"/>
              <w:between w:val="nil"/>
            </w:pBdr>
            <w:tabs>
              <w:tab w:val="left" w:pos="480"/>
              <w:tab w:val="right" w:pos="9062"/>
            </w:tabs>
            <w:spacing w:after="100"/>
            <w:rPr>
              <w:rFonts w:ascii="Calibri" w:eastAsia="Calibri" w:hAnsi="Calibri" w:cs="Calibri"/>
              <w:color w:val="000000"/>
              <w:sz w:val="22"/>
              <w:szCs w:val="22"/>
            </w:rPr>
          </w:pPr>
          <w:hyperlink w:anchor="_heading=h.26in1rg">
            <w:r>
              <w:rPr>
                <w:color w:val="000000"/>
              </w:rPr>
              <w:t>●</w:t>
            </w:r>
          </w:hyperlink>
          <w:hyperlink w:anchor="_heading=h.26in1rg">
            <w:r>
              <w:rPr>
                <w:rFonts w:ascii="Calibri" w:eastAsia="Calibri" w:hAnsi="Calibri" w:cs="Calibri"/>
                <w:color w:val="000000"/>
                <w:sz w:val="22"/>
                <w:szCs w:val="22"/>
              </w:rPr>
              <w:tab/>
            </w:r>
          </w:hyperlink>
          <w:r>
            <w:fldChar w:fldCharType="begin"/>
          </w:r>
          <w:r>
            <w:instrText xml:space="preserve"> PAGEREF _heading=h.26in1rg \h </w:instrText>
          </w:r>
          <w:r>
            <w:fldChar w:fldCharType="separate"/>
          </w:r>
          <w:r>
            <w:rPr>
              <w:color w:val="000000"/>
            </w:rPr>
            <w:t>Sociálně terape</w:t>
          </w:r>
          <w:r>
            <w:rPr>
              <w:color w:val="000000"/>
            </w:rPr>
            <w:t>utické činnosti</w:t>
          </w:r>
          <w:r>
            <w:rPr>
              <w:color w:val="000000"/>
            </w:rPr>
            <w:tab/>
            <w:t>4</w:t>
          </w:r>
          <w:r>
            <w:fldChar w:fldCharType="end"/>
          </w:r>
        </w:p>
        <w:p w14:paraId="0000000D" w14:textId="77777777" w:rsidR="00085E40" w:rsidRDefault="00EB1D5B">
          <w:pPr>
            <w:pBdr>
              <w:top w:val="nil"/>
              <w:left w:val="nil"/>
              <w:bottom w:val="nil"/>
              <w:right w:val="nil"/>
              <w:between w:val="nil"/>
            </w:pBdr>
            <w:tabs>
              <w:tab w:val="left" w:pos="480"/>
              <w:tab w:val="right" w:pos="9062"/>
            </w:tabs>
            <w:spacing w:after="100"/>
            <w:rPr>
              <w:rFonts w:ascii="Calibri" w:eastAsia="Calibri" w:hAnsi="Calibri" w:cs="Calibri"/>
              <w:color w:val="000000"/>
              <w:sz w:val="22"/>
              <w:szCs w:val="22"/>
            </w:rPr>
          </w:pPr>
          <w:hyperlink w:anchor="_heading=h.lnxbz9">
            <w:r>
              <w:rPr>
                <w:color w:val="000000"/>
              </w:rPr>
              <w:t>●</w:t>
            </w:r>
          </w:hyperlink>
          <w:hyperlink w:anchor="_heading=h.lnxbz9">
            <w:r>
              <w:rPr>
                <w:rFonts w:ascii="Calibri" w:eastAsia="Calibri" w:hAnsi="Calibri" w:cs="Calibri"/>
                <w:color w:val="000000"/>
                <w:sz w:val="22"/>
                <w:szCs w:val="22"/>
              </w:rPr>
              <w:tab/>
            </w:r>
          </w:hyperlink>
          <w:r>
            <w:fldChar w:fldCharType="begin"/>
          </w:r>
          <w:r>
            <w:instrText xml:space="preserve"> PAGEREF _heading=h.lnxbz9 \h </w:instrText>
          </w:r>
          <w:r>
            <w:fldChar w:fldCharType="separate"/>
          </w:r>
          <w:r>
            <w:rPr>
              <w:color w:val="000000"/>
            </w:rPr>
            <w:t>Výchovné, vzdělávací a aktivizační činnosti</w:t>
          </w:r>
          <w:r>
            <w:rPr>
              <w:color w:val="000000"/>
            </w:rPr>
            <w:tab/>
            <w:t>4</w:t>
          </w:r>
          <w:r>
            <w:fldChar w:fldCharType="end"/>
          </w:r>
        </w:p>
        <w:p w14:paraId="0000000E" w14:textId="77777777" w:rsidR="00085E40" w:rsidRDefault="00EB1D5B">
          <w:pPr>
            <w:pBdr>
              <w:top w:val="nil"/>
              <w:left w:val="nil"/>
              <w:bottom w:val="nil"/>
              <w:right w:val="nil"/>
              <w:between w:val="nil"/>
            </w:pBdr>
            <w:tabs>
              <w:tab w:val="left" w:pos="480"/>
              <w:tab w:val="right" w:pos="9062"/>
            </w:tabs>
            <w:spacing w:after="100"/>
            <w:rPr>
              <w:rFonts w:ascii="Calibri" w:eastAsia="Calibri" w:hAnsi="Calibri" w:cs="Calibri"/>
              <w:color w:val="000000"/>
              <w:sz w:val="22"/>
              <w:szCs w:val="22"/>
            </w:rPr>
          </w:pPr>
          <w:hyperlink w:anchor="_heading=h.35nkun2">
            <w:r>
              <w:rPr>
                <w:color w:val="000000"/>
              </w:rPr>
              <w:t>●</w:t>
            </w:r>
          </w:hyperlink>
          <w:hyperlink w:anchor="_heading=h.35nkun2">
            <w:r>
              <w:rPr>
                <w:rFonts w:ascii="Calibri" w:eastAsia="Calibri" w:hAnsi="Calibri" w:cs="Calibri"/>
                <w:color w:val="000000"/>
                <w:sz w:val="22"/>
                <w:szCs w:val="22"/>
              </w:rPr>
              <w:tab/>
            </w:r>
          </w:hyperlink>
          <w:r>
            <w:fldChar w:fldCharType="begin"/>
          </w:r>
          <w:r>
            <w:instrText xml:space="preserve"> PAGEREF _heading=h.35nkun2 \h </w:instrText>
          </w:r>
          <w:r>
            <w:fldChar w:fldCharType="separate"/>
          </w:r>
          <w:r>
            <w:rPr>
              <w:color w:val="000000"/>
            </w:rPr>
            <w:t>Pomoc při uplatňování práv, oprávněných zájmů a při obstarávání osobních zálež</w:t>
          </w:r>
          <w:r>
            <w:rPr>
              <w:color w:val="000000"/>
            </w:rPr>
            <w:t>itostí</w:t>
          </w:r>
          <w:r>
            <w:rPr>
              <w:color w:val="000000"/>
            </w:rPr>
            <w:tab/>
            <w:t>5</w:t>
          </w:r>
          <w:r>
            <w:fldChar w:fldCharType="end"/>
          </w:r>
        </w:p>
        <w:p w14:paraId="0000000F" w14:textId="77777777" w:rsidR="00085E40" w:rsidRDefault="00EB1D5B">
          <w:pPr>
            <w:pBdr>
              <w:top w:val="nil"/>
              <w:left w:val="nil"/>
              <w:bottom w:val="nil"/>
              <w:right w:val="nil"/>
              <w:between w:val="nil"/>
            </w:pBdr>
            <w:tabs>
              <w:tab w:val="left" w:pos="480"/>
              <w:tab w:val="right" w:pos="9062"/>
            </w:tabs>
            <w:spacing w:after="100"/>
            <w:rPr>
              <w:rFonts w:ascii="Calibri" w:eastAsia="Calibri" w:hAnsi="Calibri" w:cs="Calibri"/>
              <w:color w:val="000000"/>
              <w:sz w:val="22"/>
              <w:szCs w:val="22"/>
            </w:rPr>
          </w:pPr>
          <w:hyperlink w:anchor="_heading=h.1ksv4uv">
            <w:r>
              <w:rPr>
                <w:color w:val="000000"/>
              </w:rPr>
              <w:t>6.</w:t>
            </w:r>
          </w:hyperlink>
          <w:hyperlink w:anchor="_heading=h.1ksv4uv">
            <w:r>
              <w:rPr>
                <w:rFonts w:ascii="Calibri" w:eastAsia="Calibri" w:hAnsi="Calibri" w:cs="Calibri"/>
                <w:color w:val="000000"/>
                <w:sz w:val="22"/>
                <w:szCs w:val="22"/>
              </w:rPr>
              <w:tab/>
            </w:r>
          </w:hyperlink>
          <w:r>
            <w:fldChar w:fldCharType="begin"/>
          </w:r>
          <w:r>
            <w:instrText xml:space="preserve"> PAGEREF _heading=h.1ksv4uv \h </w:instrText>
          </w:r>
          <w:r>
            <w:fldChar w:fldCharType="separate"/>
          </w:r>
          <w:r>
            <w:rPr>
              <w:color w:val="000000"/>
            </w:rPr>
            <w:t>Orientační harmonogram dne</w:t>
          </w:r>
          <w:r>
            <w:rPr>
              <w:color w:val="000000"/>
            </w:rPr>
            <w:tab/>
            <w:t>5</w:t>
          </w:r>
          <w:r>
            <w:fldChar w:fldCharType="end"/>
          </w:r>
        </w:p>
        <w:p w14:paraId="00000010" w14:textId="77777777" w:rsidR="00085E40" w:rsidRDefault="00EB1D5B">
          <w:pPr>
            <w:pBdr>
              <w:top w:val="nil"/>
              <w:left w:val="nil"/>
              <w:bottom w:val="nil"/>
              <w:right w:val="nil"/>
              <w:between w:val="nil"/>
            </w:pBdr>
            <w:tabs>
              <w:tab w:val="left" w:pos="480"/>
              <w:tab w:val="right" w:pos="9062"/>
            </w:tabs>
            <w:spacing w:after="100"/>
            <w:rPr>
              <w:rFonts w:ascii="Calibri" w:eastAsia="Calibri" w:hAnsi="Calibri" w:cs="Calibri"/>
              <w:color w:val="000000"/>
              <w:sz w:val="22"/>
              <w:szCs w:val="22"/>
            </w:rPr>
          </w:pPr>
          <w:hyperlink w:anchor="_heading=h.44sinio">
            <w:r>
              <w:rPr>
                <w:color w:val="000000"/>
              </w:rPr>
              <w:t>7.</w:t>
            </w:r>
          </w:hyperlink>
          <w:hyperlink w:anchor="_heading=h.44sinio">
            <w:r>
              <w:rPr>
                <w:rFonts w:ascii="Calibri" w:eastAsia="Calibri" w:hAnsi="Calibri" w:cs="Calibri"/>
                <w:color w:val="000000"/>
                <w:sz w:val="22"/>
                <w:szCs w:val="22"/>
              </w:rPr>
              <w:tab/>
            </w:r>
          </w:hyperlink>
          <w:r>
            <w:fldChar w:fldCharType="begin"/>
          </w:r>
          <w:r>
            <w:instrText xml:space="preserve"> PAGEREF _heading=h.44sinio \h </w:instrText>
          </w:r>
          <w:r>
            <w:fldChar w:fldCharType="separate"/>
          </w:r>
          <w:r>
            <w:rPr>
              <w:color w:val="000000"/>
            </w:rPr>
            <w:t>Průběh poskytovaných služeb ve Stella OS</w:t>
          </w:r>
          <w:r>
            <w:rPr>
              <w:color w:val="000000"/>
            </w:rPr>
            <w:tab/>
            <w:t>6</w:t>
          </w:r>
          <w:r>
            <w:fldChar w:fldCharType="end"/>
          </w:r>
        </w:p>
        <w:p w14:paraId="00000011" w14:textId="77777777" w:rsidR="00085E40" w:rsidRDefault="00EB1D5B">
          <w:pPr>
            <w:pBdr>
              <w:top w:val="nil"/>
              <w:left w:val="nil"/>
              <w:bottom w:val="nil"/>
              <w:right w:val="nil"/>
              <w:between w:val="nil"/>
            </w:pBdr>
            <w:tabs>
              <w:tab w:val="left" w:pos="480"/>
              <w:tab w:val="right" w:pos="9062"/>
            </w:tabs>
            <w:spacing w:after="100"/>
            <w:rPr>
              <w:rFonts w:ascii="Calibri" w:eastAsia="Calibri" w:hAnsi="Calibri" w:cs="Calibri"/>
              <w:color w:val="000000"/>
              <w:sz w:val="22"/>
              <w:szCs w:val="22"/>
            </w:rPr>
          </w:pPr>
          <w:hyperlink w:anchor="_heading=h.2jxsxqh">
            <w:r>
              <w:rPr>
                <w:color w:val="000000"/>
              </w:rPr>
              <w:t>8.</w:t>
            </w:r>
          </w:hyperlink>
          <w:hyperlink w:anchor="_heading=h.2jxsxqh">
            <w:r>
              <w:rPr>
                <w:rFonts w:ascii="Calibri" w:eastAsia="Calibri" w:hAnsi="Calibri" w:cs="Calibri"/>
                <w:color w:val="000000"/>
                <w:sz w:val="22"/>
                <w:szCs w:val="22"/>
              </w:rPr>
              <w:tab/>
            </w:r>
          </w:hyperlink>
          <w:r>
            <w:fldChar w:fldCharType="begin"/>
          </w:r>
          <w:r>
            <w:instrText xml:space="preserve"> PAGEREF _heading=h.2jxsxqh \h </w:instrText>
          </w:r>
          <w:r>
            <w:fldChar w:fldCharType="separate"/>
          </w:r>
          <w:r>
            <w:rPr>
              <w:color w:val="000000"/>
            </w:rPr>
            <w:t>Vyúčtování za měsíční poskytování služby vč. stravného je možné hradit:</w:t>
          </w:r>
          <w:r>
            <w:rPr>
              <w:color w:val="000000"/>
            </w:rPr>
            <w:tab/>
            <w:t>7</w:t>
          </w:r>
          <w:r>
            <w:fldChar w:fldCharType="end"/>
          </w:r>
        </w:p>
        <w:p w14:paraId="00000012" w14:textId="77777777" w:rsidR="00085E40" w:rsidRDefault="00EB1D5B">
          <w:pPr>
            <w:pBdr>
              <w:top w:val="nil"/>
              <w:left w:val="nil"/>
              <w:bottom w:val="nil"/>
              <w:right w:val="nil"/>
              <w:between w:val="nil"/>
            </w:pBdr>
            <w:tabs>
              <w:tab w:val="left" w:pos="480"/>
              <w:tab w:val="right" w:pos="9062"/>
            </w:tabs>
            <w:spacing w:after="100"/>
            <w:rPr>
              <w:rFonts w:ascii="Calibri" w:eastAsia="Calibri" w:hAnsi="Calibri" w:cs="Calibri"/>
              <w:color w:val="000000"/>
              <w:sz w:val="22"/>
              <w:szCs w:val="22"/>
            </w:rPr>
          </w:pPr>
          <w:hyperlink w:anchor="_heading=h.z337ya">
            <w:r>
              <w:rPr>
                <w:color w:val="000000"/>
              </w:rPr>
              <w:t>9.</w:t>
            </w:r>
          </w:hyperlink>
          <w:hyperlink w:anchor="_heading=h.z337ya">
            <w:r>
              <w:rPr>
                <w:rFonts w:ascii="Calibri" w:eastAsia="Calibri" w:hAnsi="Calibri" w:cs="Calibri"/>
                <w:color w:val="000000"/>
                <w:sz w:val="22"/>
                <w:szCs w:val="22"/>
              </w:rPr>
              <w:tab/>
            </w:r>
          </w:hyperlink>
          <w:r>
            <w:fldChar w:fldCharType="begin"/>
          </w:r>
          <w:r>
            <w:instrText xml:space="preserve"> PAGEREF _heading=h.z337ya \h </w:instrText>
          </w:r>
          <w:r>
            <w:fldChar w:fldCharType="separate"/>
          </w:r>
          <w:r>
            <w:rPr>
              <w:color w:val="000000"/>
            </w:rPr>
            <w:t>Péče o zdraví a bezpečnost dětí</w:t>
          </w:r>
          <w:r>
            <w:rPr>
              <w:color w:val="000000"/>
            </w:rPr>
            <w:tab/>
            <w:t>7</w:t>
          </w:r>
          <w:r>
            <w:fldChar w:fldCharType="end"/>
          </w:r>
        </w:p>
        <w:p w14:paraId="00000013" w14:textId="77777777" w:rsidR="00085E40" w:rsidRDefault="00EB1D5B">
          <w:pPr>
            <w:pBdr>
              <w:top w:val="nil"/>
              <w:left w:val="nil"/>
              <w:bottom w:val="nil"/>
              <w:right w:val="nil"/>
              <w:between w:val="nil"/>
            </w:pBdr>
            <w:tabs>
              <w:tab w:val="left" w:pos="480"/>
              <w:tab w:val="right" w:pos="9062"/>
            </w:tabs>
            <w:spacing w:after="100"/>
            <w:rPr>
              <w:rFonts w:ascii="Calibri" w:eastAsia="Calibri" w:hAnsi="Calibri" w:cs="Calibri"/>
              <w:color w:val="000000"/>
              <w:sz w:val="22"/>
              <w:szCs w:val="22"/>
            </w:rPr>
          </w:pPr>
          <w:hyperlink w:anchor="_heading=h.3j2qqm3">
            <w:r>
              <w:rPr>
                <w:color w:val="000000"/>
              </w:rPr>
              <w:t>8.</w:t>
            </w:r>
          </w:hyperlink>
          <w:hyperlink w:anchor="_heading=h.3j2qqm3">
            <w:r>
              <w:rPr>
                <w:rFonts w:ascii="Calibri" w:eastAsia="Calibri" w:hAnsi="Calibri" w:cs="Calibri"/>
                <w:color w:val="000000"/>
                <w:sz w:val="22"/>
                <w:szCs w:val="22"/>
              </w:rPr>
              <w:tab/>
            </w:r>
          </w:hyperlink>
          <w:r>
            <w:fldChar w:fldCharType="begin"/>
          </w:r>
          <w:r>
            <w:instrText xml:space="preserve"> PAGEREF _heading=h.3j2qqm3 \h </w:instrText>
          </w:r>
          <w:r>
            <w:fldChar w:fldCharType="separate"/>
          </w:r>
          <w:r>
            <w:rPr>
              <w:color w:val="000000"/>
            </w:rPr>
            <w:t>Možnost využití odvozu dítěte ze školského zařízení</w:t>
          </w:r>
          <w:r>
            <w:rPr>
              <w:color w:val="000000"/>
            </w:rPr>
            <w:tab/>
            <w:t>8</w:t>
          </w:r>
          <w:r>
            <w:fldChar w:fldCharType="end"/>
          </w:r>
        </w:p>
        <w:p w14:paraId="00000014" w14:textId="77777777" w:rsidR="00085E40" w:rsidRDefault="00EB1D5B">
          <w:pPr>
            <w:pBdr>
              <w:top w:val="nil"/>
              <w:left w:val="nil"/>
              <w:bottom w:val="nil"/>
              <w:right w:val="nil"/>
              <w:between w:val="nil"/>
            </w:pBdr>
            <w:tabs>
              <w:tab w:val="right" w:pos="9062"/>
            </w:tabs>
            <w:spacing w:after="100"/>
            <w:rPr>
              <w:rFonts w:ascii="Calibri" w:eastAsia="Calibri" w:hAnsi="Calibri" w:cs="Calibri"/>
              <w:color w:val="000000"/>
              <w:sz w:val="22"/>
              <w:szCs w:val="22"/>
            </w:rPr>
          </w:pPr>
          <w:hyperlink w:anchor="_heading=h.2et92p0">
            <w:r>
              <w:rPr>
                <w:color w:val="000000"/>
              </w:rPr>
              <w:t>Podmínky možného poskytnutí služby svozu</w:t>
            </w:r>
            <w:r>
              <w:rPr>
                <w:color w:val="000000"/>
              </w:rPr>
              <w:tab/>
              <w:t>8</w:t>
            </w:r>
          </w:hyperlink>
        </w:p>
        <w:p w14:paraId="00000015" w14:textId="77777777" w:rsidR="00085E40" w:rsidRDefault="00EB1D5B">
          <w:pPr>
            <w:pBdr>
              <w:top w:val="nil"/>
              <w:left w:val="nil"/>
              <w:bottom w:val="nil"/>
              <w:right w:val="nil"/>
              <w:between w:val="nil"/>
            </w:pBdr>
            <w:tabs>
              <w:tab w:val="right" w:pos="9062"/>
            </w:tabs>
            <w:spacing w:after="100"/>
            <w:ind w:left="480"/>
            <w:rPr>
              <w:rFonts w:ascii="Calibri" w:eastAsia="Calibri" w:hAnsi="Calibri" w:cs="Calibri"/>
              <w:color w:val="000000"/>
              <w:sz w:val="22"/>
              <w:szCs w:val="22"/>
            </w:rPr>
          </w:pPr>
          <w:hyperlink w:anchor="_heading=h.tyjcwt">
            <w:r>
              <w:rPr>
                <w:rFonts w:ascii="Cambria" w:eastAsia="Cambria" w:hAnsi="Cambria" w:cs="Cambria"/>
                <w:color w:val="000000"/>
              </w:rPr>
              <w:t>Povinnosti rodičů:</w:t>
            </w:r>
          </w:hyperlink>
          <w:hyperlink w:anchor="_heading=h.tyjcwt">
            <w:r>
              <w:rPr>
                <w:color w:val="000000"/>
              </w:rPr>
              <w:tab/>
              <w:t>8</w:t>
            </w:r>
          </w:hyperlink>
        </w:p>
        <w:p w14:paraId="00000016" w14:textId="77777777" w:rsidR="00085E40" w:rsidRDefault="00EB1D5B">
          <w:pPr>
            <w:pBdr>
              <w:top w:val="nil"/>
              <w:left w:val="nil"/>
              <w:bottom w:val="nil"/>
              <w:right w:val="nil"/>
              <w:between w:val="nil"/>
            </w:pBdr>
            <w:tabs>
              <w:tab w:val="right" w:pos="9062"/>
            </w:tabs>
            <w:spacing w:after="100"/>
            <w:ind w:left="480"/>
            <w:rPr>
              <w:rFonts w:ascii="Calibri" w:eastAsia="Calibri" w:hAnsi="Calibri" w:cs="Calibri"/>
              <w:color w:val="000000"/>
              <w:sz w:val="22"/>
              <w:szCs w:val="22"/>
            </w:rPr>
          </w:pPr>
          <w:hyperlink w:anchor="_heading=h.3dy6vkm">
            <w:r>
              <w:rPr>
                <w:rFonts w:ascii="Cambria" w:eastAsia="Cambria" w:hAnsi="Cambria" w:cs="Cambria"/>
                <w:color w:val="000000"/>
              </w:rPr>
              <w:t>Povinnosti Stella OS</w:t>
            </w:r>
          </w:hyperlink>
          <w:hyperlink w:anchor="_heading=h.3dy6vkm">
            <w:r>
              <w:rPr>
                <w:color w:val="000000"/>
              </w:rPr>
              <w:tab/>
              <w:t>8</w:t>
            </w:r>
          </w:hyperlink>
        </w:p>
        <w:p w14:paraId="00000017" w14:textId="77777777" w:rsidR="00085E40" w:rsidRDefault="00EB1D5B">
          <w:pPr>
            <w:pBdr>
              <w:top w:val="nil"/>
              <w:left w:val="nil"/>
              <w:bottom w:val="nil"/>
              <w:right w:val="nil"/>
              <w:between w:val="nil"/>
            </w:pBdr>
            <w:tabs>
              <w:tab w:val="left" w:pos="480"/>
              <w:tab w:val="right" w:pos="9062"/>
            </w:tabs>
            <w:spacing w:after="100"/>
            <w:rPr>
              <w:rFonts w:ascii="Calibri" w:eastAsia="Calibri" w:hAnsi="Calibri" w:cs="Calibri"/>
              <w:color w:val="000000"/>
              <w:sz w:val="22"/>
              <w:szCs w:val="22"/>
            </w:rPr>
          </w:pPr>
          <w:hyperlink w:anchor="_heading=h.1y810tw">
            <w:r>
              <w:rPr>
                <w:color w:val="000000"/>
              </w:rPr>
              <w:t>9.</w:t>
            </w:r>
          </w:hyperlink>
          <w:hyperlink w:anchor="_heading=h.1y810tw">
            <w:r>
              <w:rPr>
                <w:rFonts w:ascii="Calibri" w:eastAsia="Calibri" w:hAnsi="Calibri" w:cs="Calibri"/>
                <w:color w:val="000000"/>
                <w:sz w:val="22"/>
                <w:szCs w:val="22"/>
              </w:rPr>
              <w:tab/>
            </w:r>
          </w:hyperlink>
          <w:r>
            <w:fldChar w:fldCharType="begin"/>
          </w:r>
          <w:r>
            <w:instrText xml:space="preserve"> PAGEREF _heading=h.1y810tw \h </w:instrText>
          </w:r>
          <w:r>
            <w:fldChar w:fldCharType="separate"/>
          </w:r>
          <w:r>
            <w:rPr>
              <w:color w:val="000000"/>
            </w:rPr>
            <w:t>Práva a povinnosti</w:t>
          </w:r>
          <w:r>
            <w:rPr>
              <w:color w:val="000000"/>
            </w:rPr>
            <w:tab/>
            <w:t>8</w:t>
          </w:r>
          <w:r>
            <w:fldChar w:fldCharType="end"/>
          </w:r>
        </w:p>
        <w:p w14:paraId="00000018" w14:textId="77777777" w:rsidR="00085E40" w:rsidRDefault="00EB1D5B">
          <w:pPr>
            <w:pBdr>
              <w:top w:val="nil"/>
              <w:left w:val="nil"/>
              <w:bottom w:val="nil"/>
              <w:right w:val="nil"/>
              <w:between w:val="nil"/>
            </w:pBdr>
            <w:tabs>
              <w:tab w:val="right" w:pos="9062"/>
            </w:tabs>
            <w:spacing w:after="100"/>
            <w:ind w:left="240"/>
            <w:rPr>
              <w:rFonts w:ascii="Calibri" w:eastAsia="Calibri" w:hAnsi="Calibri" w:cs="Calibri"/>
              <w:color w:val="000000"/>
              <w:sz w:val="22"/>
              <w:szCs w:val="22"/>
            </w:rPr>
          </w:pPr>
          <w:hyperlink w:anchor="_heading=h.4i7ojhp">
            <w:r>
              <w:rPr>
                <w:i/>
                <w:color w:val="000000"/>
              </w:rPr>
              <w:t>Právo na osobní svobodu</w:t>
            </w:r>
          </w:hyperlink>
          <w:hyperlink w:anchor="_heading=h.4i7ojhp">
            <w:r>
              <w:rPr>
                <w:color w:val="000000"/>
              </w:rPr>
              <w:tab/>
              <w:t>9</w:t>
            </w:r>
          </w:hyperlink>
        </w:p>
        <w:p w14:paraId="00000019" w14:textId="77777777" w:rsidR="00085E40" w:rsidRDefault="00EB1D5B">
          <w:pPr>
            <w:pBdr>
              <w:top w:val="nil"/>
              <w:left w:val="nil"/>
              <w:bottom w:val="nil"/>
              <w:right w:val="nil"/>
              <w:between w:val="nil"/>
            </w:pBdr>
            <w:tabs>
              <w:tab w:val="right" w:pos="9062"/>
            </w:tabs>
            <w:spacing w:after="100"/>
            <w:ind w:left="240"/>
            <w:rPr>
              <w:rFonts w:ascii="Calibri" w:eastAsia="Calibri" w:hAnsi="Calibri" w:cs="Calibri"/>
              <w:color w:val="000000"/>
              <w:sz w:val="22"/>
              <w:szCs w:val="22"/>
            </w:rPr>
          </w:pPr>
          <w:hyperlink w:anchor="_heading=h.2xcytpi">
            <w:r>
              <w:rPr>
                <w:i/>
                <w:color w:val="000000"/>
              </w:rPr>
              <w:t>Právo na soukromí a ochranu osobních údajů</w:t>
            </w:r>
          </w:hyperlink>
          <w:hyperlink w:anchor="_heading=h.2xcytpi">
            <w:r>
              <w:rPr>
                <w:color w:val="000000"/>
              </w:rPr>
              <w:tab/>
              <w:t>9</w:t>
            </w:r>
          </w:hyperlink>
        </w:p>
        <w:p w14:paraId="0000001A" w14:textId="77777777" w:rsidR="00085E40" w:rsidRDefault="00EB1D5B">
          <w:pPr>
            <w:pBdr>
              <w:top w:val="nil"/>
              <w:left w:val="nil"/>
              <w:bottom w:val="nil"/>
              <w:right w:val="nil"/>
              <w:between w:val="nil"/>
            </w:pBdr>
            <w:tabs>
              <w:tab w:val="right" w:pos="9062"/>
            </w:tabs>
            <w:spacing w:after="100"/>
            <w:ind w:left="240"/>
            <w:rPr>
              <w:rFonts w:ascii="Calibri" w:eastAsia="Calibri" w:hAnsi="Calibri" w:cs="Calibri"/>
              <w:color w:val="000000"/>
              <w:sz w:val="22"/>
              <w:szCs w:val="22"/>
            </w:rPr>
          </w:pPr>
          <w:hyperlink w:anchor="_heading=h.1ci93xb">
            <w:r>
              <w:rPr>
                <w:i/>
                <w:color w:val="000000"/>
              </w:rPr>
              <w:t>Právo na svobodné rozhodování</w:t>
            </w:r>
          </w:hyperlink>
          <w:hyperlink w:anchor="_heading=h.1ci93xb">
            <w:r>
              <w:rPr>
                <w:color w:val="000000"/>
              </w:rPr>
              <w:tab/>
              <w:t>9</w:t>
            </w:r>
          </w:hyperlink>
        </w:p>
        <w:p w14:paraId="0000001B" w14:textId="77777777" w:rsidR="00085E40" w:rsidRDefault="00EB1D5B">
          <w:pPr>
            <w:pBdr>
              <w:top w:val="nil"/>
              <w:left w:val="nil"/>
              <w:bottom w:val="nil"/>
              <w:right w:val="nil"/>
              <w:between w:val="nil"/>
            </w:pBdr>
            <w:tabs>
              <w:tab w:val="right" w:pos="9062"/>
            </w:tabs>
            <w:spacing w:after="100"/>
            <w:ind w:left="240"/>
            <w:rPr>
              <w:rFonts w:ascii="Calibri" w:eastAsia="Calibri" w:hAnsi="Calibri" w:cs="Calibri"/>
              <w:color w:val="000000"/>
              <w:sz w:val="22"/>
              <w:szCs w:val="22"/>
            </w:rPr>
          </w:pPr>
          <w:hyperlink w:anchor="_heading=h.3whwml4">
            <w:r>
              <w:rPr>
                <w:i/>
                <w:color w:val="000000"/>
              </w:rPr>
              <w:t>Právo na vlastní životní styl a individuální přístup</w:t>
            </w:r>
          </w:hyperlink>
          <w:hyperlink w:anchor="_heading=h.3whwml4">
            <w:r>
              <w:rPr>
                <w:color w:val="000000"/>
              </w:rPr>
              <w:tab/>
              <w:t>10</w:t>
            </w:r>
          </w:hyperlink>
        </w:p>
        <w:p w14:paraId="0000001C" w14:textId="77777777" w:rsidR="00085E40" w:rsidRDefault="00EB1D5B">
          <w:pPr>
            <w:pBdr>
              <w:top w:val="nil"/>
              <w:left w:val="nil"/>
              <w:bottom w:val="nil"/>
              <w:right w:val="nil"/>
              <w:between w:val="nil"/>
            </w:pBdr>
            <w:tabs>
              <w:tab w:val="right" w:pos="9062"/>
            </w:tabs>
            <w:spacing w:after="100"/>
            <w:ind w:left="240"/>
            <w:rPr>
              <w:rFonts w:ascii="Calibri" w:eastAsia="Calibri" w:hAnsi="Calibri" w:cs="Calibri"/>
              <w:color w:val="000000"/>
              <w:sz w:val="22"/>
              <w:szCs w:val="22"/>
            </w:rPr>
          </w:pPr>
          <w:hyperlink w:anchor="_heading=h.2bn6wsx">
            <w:r>
              <w:rPr>
                <w:i/>
                <w:color w:val="000000"/>
              </w:rPr>
              <w:t>Právo na informace</w:t>
            </w:r>
          </w:hyperlink>
          <w:hyperlink w:anchor="_heading=h.2bn6wsx">
            <w:r>
              <w:rPr>
                <w:color w:val="000000"/>
              </w:rPr>
              <w:tab/>
              <w:t>10</w:t>
            </w:r>
          </w:hyperlink>
        </w:p>
        <w:p w14:paraId="0000001D" w14:textId="77777777" w:rsidR="00085E40" w:rsidRDefault="00EB1D5B">
          <w:pPr>
            <w:pBdr>
              <w:top w:val="nil"/>
              <w:left w:val="nil"/>
              <w:bottom w:val="nil"/>
              <w:right w:val="nil"/>
              <w:between w:val="nil"/>
            </w:pBdr>
            <w:tabs>
              <w:tab w:val="left" w:pos="660"/>
              <w:tab w:val="right" w:pos="9062"/>
            </w:tabs>
            <w:spacing w:after="100"/>
            <w:rPr>
              <w:rFonts w:ascii="Calibri" w:eastAsia="Calibri" w:hAnsi="Calibri" w:cs="Calibri"/>
              <w:color w:val="000000"/>
              <w:sz w:val="22"/>
              <w:szCs w:val="22"/>
            </w:rPr>
          </w:pPr>
          <w:hyperlink w:anchor="_heading=h.qsh70q">
            <w:r>
              <w:rPr>
                <w:color w:val="000000"/>
              </w:rPr>
              <w:t>10.</w:t>
            </w:r>
          </w:hyperlink>
          <w:hyperlink w:anchor="_heading=h.qsh70q">
            <w:r>
              <w:rPr>
                <w:rFonts w:ascii="Calibri" w:eastAsia="Calibri" w:hAnsi="Calibri" w:cs="Calibri"/>
                <w:color w:val="000000"/>
                <w:sz w:val="22"/>
                <w:szCs w:val="22"/>
              </w:rPr>
              <w:tab/>
            </w:r>
          </w:hyperlink>
          <w:r>
            <w:fldChar w:fldCharType="begin"/>
          </w:r>
          <w:r>
            <w:instrText xml:space="preserve"> PAGEREF _heading=h.qsh70q \h </w:instrText>
          </w:r>
          <w:r>
            <w:fldChar w:fldCharType="separate"/>
          </w:r>
          <w:r>
            <w:rPr>
              <w:color w:val="000000"/>
            </w:rPr>
            <w:t>Podání stížností</w:t>
          </w:r>
          <w:r>
            <w:rPr>
              <w:color w:val="000000"/>
            </w:rPr>
            <w:tab/>
            <w:t>10</w:t>
          </w:r>
          <w:r>
            <w:fldChar w:fldCharType="end"/>
          </w:r>
        </w:p>
        <w:p w14:paraId="0000001E" w14:textId="77777777" w:rsidR="00085E40" w:rsidRDefault="00EB1D5B">
          <w:r>
            <w:fldChar w:fldCharType="end"/>
          </w:r>
        </w:p>
      </w:sdtContent>
    </w:sdt>
    <w:p w14:paraId="0000001F" w14:textId="77777777" w:rsidR="00085E40" w:rsidRDefault="00085E40">
      <w:pPr>
        <w:spacing w:line="360" w:lineRule="auto"/>
      </w:pPr>
    </w:p>
    <w:p w14:paraId="00000020" w14:textId="77777777" w:rsidR="00085E40" w:rsidRDefault="00EB1D5B">
      <w:pPr>
        <w:pStyle w:val="Nadpis1"/>
        <w:numPr>
          <w:ilvl w:val="0"/>
          <w:numId w:val="4"/>
        </w:numPr>
      </w:pPr>
      <w:bookmarkStart w:id="1" w:name="_heading=h.30j0zll" w:colFirst="0" w:colLast="0"/>
      <w:bookmarkEnd w:id="1"/>
      <w:r>
        <w:lastRenderedPageBreak/>
        <w:t xml:space="preserve">Základní údaje: </w:t>
      </w:r>
    </w:p>
    <w:p w14:paraId="00000021" w14:textId="77777777" w:rsidR="00085E40" w:rsidRDefault="00EB1D5B">
      <w:pPr>
        <w:spacing w:line="360" w:lineRule="auto"/>
      </w:pPr>
      <w:r>
        <w:rPr>
          <w:b/>
        </w:rPr>
        <w:t>Provozovatel</w:t>
      </w:r>
      <w:r>
        <w:t xml:space="preserve">: Spolu spojit síly </w:t>
      </w:r>
      <w:proofErr w:type="spellStart"/>
      <w:r>
        <w:t>z.s</w:t>
      </w:r>
      <w:proofErr w:type="spellEnd"/>
      <w:r>
        <w:t xml:space="preserve">., </w:t>
      </w:r>
    </w:p>
    <w:p w14:paraId="00000022" w14:textId="77777777" w:rsidR="00085E40" w:rsidRDefault="00EB1D5B">
      <w:pPr>
        <w:spacing w:line="360" w:lineRule="auto"/>
      </w:pPr>
      <w:r>
        <w:rPr>
          <w:b/>
        </w:rPr>
        <w:t>Sídlo</w:t>
      </w:r>
      <w:r>
        <w:t>: Dobřejovice 122, Hosín 373 41</w:t>
      </w:r>
    </w:p>
    <w:p w14:paraId="00000023" w14:textId="77777777" w:rsidR="00085E40" w:rsidRDefault="00EB1D5B">
      <w:pPr>
        <w:spacing w:line="360" w:lineRule="auto"/>
      </w:pPr>
      <w:r>
        <w:rPr>
          <w:b/>
        </w:rPr>
        <w:t>IČO</w:t>
      </w:r>
      <w:r>
        <w:t>: 07 11 86 86</w:t>
      </w:r>
    </w:p>
    <w:p w14:paraId="00000024" w14:textId="77777777" w:rsidR="00085E40" w:rsidRDefault="00EB1D5B">
      <w:pPr>
        <w:spacing w:line="360" w:lineRule="auto"/>
      </w:pPr>
      <w:r>
        <w:rPr>
          <w:b/>
        </w:rPr>
        <w:t>Číslo účtu</w:t>
      </w:r>
      <w:r>
        <w:t>: 2101583494/2010</w:t>
      </w:r>
    </w:p>
    <w:p w14:paraId="00000025" w14:textId="77777777" w:rsidR="00085E40" w:rsidRDefault="00EB1D5B">
      <w:pPr>
        <w:spacing w:line="360" w:lineRule="auto"/>
      </w:pPr>
      <w:r>
        <w:rPr>
          <w:b/>
        </w:rPr>
        <w:t>Název pracoviště</w:t>
      </w:r>
      <w:r>
        <w:t>: Stella odlehčovací služb</w:t>
      </w:r>
      <w:r>
        <w:t>a</w:t>
      </w:r>
    </w:p>
    <w:p w14:paraId="00000026" w14:textId="77777777" w:rsidR="00085E40" w:rsidRDefault="00EB1D5B">
      <w:pPr>
        <w:spacing w:line="360" w:lineRule="auto"/>
      </w:pPr>
      <w:r>
        <w:rPr>
          <w:b/>
        </w:rPr>
        <w:t>Adresa zařízení</w:t>
      </w:r>
      <w:r>
        <w:t>: Stradonická 2311/6, České Budějovice 370 07</w:t>
      </w:r>
    </w:p>
    <w:p w14:paraId="00000027" w14:textId="77777777" w:rsidR="00085E40" w:rsidRDefault="00EB1D5B">
      <w:pPr>
        <w:spacing w:line="360" w:lineRule="auto"/>
      </w:pPr>
      <w:r>
        <w:rPr>
          <w:b/>
        </w:rPr>
        <w:t>Webové stránky</w:t>
      </w:r>
      <w:r>
        <w:t xml:space="preserve">: www.sluzbastella.cz </w:t>
      </w:r>
    </w:p>
    <w:p w14:paraId="00000028" w14:textId="77777777" w:rsidR="00085E40" w:rsidRDefault="00EB1D5B">
      <w:pPr>
        <w:spacing w:line="360" w:lineRule="auto"/>
      </w:pPr>
      <w:r>
        <w:rPr>
          <w:b/>
        </w:rPr>
        <w:t>Odpovědná osoba</w:t>
      </w:r>
      <w:r>
        <w:t xml:space="preserve">: Mgr. Simona Křížová – předsedkyně spolku Spolu spojit síly, ředitelka Stella OS, telefon: 777 518 200, email: </w:t>
      </w:r>
      <w:hyperlink r:id="rId8">
        <w:r>
          <w:t>spolu.spojit.sily@gmail.com</w:t>
        </w:r>
      </w:hyperlink>
      <w:r>
        <w:t>, krizova@sluzbastella.cz</w:t>
      </w:r>
    </w:p>
    <w:p w14:paraId="00000029" w14:textId="77777777" w:rsidR="00085E40" w:rsidRDefault="00EB1D5B">
      <w:pPr>
        <w:spacing w:line="360" w:lineRule="auto"/>
      </w:pPr>
      <w:r>
        <w:rPr>
          <w:b/>
        </w:rPr>
        <w:t>Typ zařízení</w:t>
      </w:r>
      <w:r>
        <w:t>: Odlehčovací služba, amb</w:t>
      </w:r>
      <w:r>
        <w:t xml:space="preserve">ulantní forma </w:t>
      </w:r>
    </w:p>
    <w:p w14:paraId="0000002A" w14:textId="77777777" w:rsidR="00085E40" w:rsidRDefault="00EB1D5B">
      <w:pPr>
        <w:spacing w:line="360" w:lineRule="auto"/>
        <w:rPr>
          <w:highlight w:val="white"/>
        </w:rPr>
      </w:pPr>
      <w:r>
        <w:rPr>
          <w:b/>
        </w:rPr>
        <w:t>Typ služeb:</w:t>
      </w:r>
      <w:r>
        <w:t xml:space="preserve"> ambulantní, otevírací doba </w:t>
      </w:r>
      <w:r>
        <w:rPr>
          <w:highlight w:val="white"/>
        </w:rPr>
        <w:t>PO až ČT 9:00 – 17:00, PÁ 9:00 - 18:00.</w:t>
      </w:r>
    </w:p>
    <w:p w14:paraId="0000002B" w14:textId="77777777" w:rsidR="00085E40" w:rsidRDefault="00EB1D5B">
      <w:pPr>
        <w:spacing w:line="360" w:lineRule="auto"/>
      </w:pPr>
      <w:r>
        <w:rPr>
          <w:b/>
        </w:rPr>
        <w:t>Kapacita</w:t>
      </w:r>
      <w:r>
        <w:t>: 6 dětí v jeden moment</w:t>
      </w:r>
    </w:p>
    <w:p w14:paraId="0000002C" w14:textId="77777777" w:rsidR="00085E40" w:rsidRDefault="00EB1D5B">
      <w:pPr>
        <w:pStyle w:val="Nadpis1"/>
        <w:numPr>
          <w:ilvl w:val="0"/>
          <w:numId w:val="4"/>
        </w:numPr>
      </w:pPr>
      <w:bookmarkStart w:id="2" w:name="_heading=h.1fob9te" w:colFirst="0" w:colLast="0"/>
      <w:bookmarkEnd w:id="2"/>
      <w:r>
        <w:t>Poslání a cíle odlehčovací služby</w:t>
      </w:r>
    </w:p>
    <w:p w14:paraId="0000002D" w14:textId="77777777" w:rsidR="00085E40" w:rsidRDefault="00EB1D5B">
      <w:pPr>
        <w:rPr>
          <w:color w:val="000000"/>
          <w:highlight w:val="white"/>
        </w:rPr>
      </w:pPr>
      <w:r>
        <w:rPr>
          <w:b/>
          <w:color w:val="000000"/>
          <w:highlight w:val="white"/>
        </w:rPr>
        <w:t>Posláním Odlehčovací služby</w:t>
      </w:r>
      <w:r>
        <w:rPr>
          <w:color w:val="000000"/>
          <w:highlight w:val="white"/>
        </w:rPr>
        <w:t xml:space="preserve"> je na přechodnou dobu zajišťovat pomoc a podporu osobám, které mají </w:t>
      </w:r>
      <w:r>
        <w:rPr>
          <w:color w:val="000000"/>
          <w:highlight w:val="white"/>
        </w:rPr>
        <w:t>sníženou soběstačnost z důvodu zdravotního postižení a ohroženého vývoje, a o které je jinak pečováno v jejich domácím prostředí. Pečujícím osobám umožňujeme potřebný odpočinek a regeneraci tak, aby zvládali nadále péči o osoby v domácím prostředí, čímž př</w:t>
      </w:r>
      <w:r>
        <w:rPr>
          <w:color w:val="000000"/>
          <w:highlight w:val="white"/>
        </w:rPr>
        <w:t xml:space="preserve">edcházíme nutnosti využívání pobytových služeb.  </w:t>
      </w:r>
    </w:p>
    <w:p w14:paraId="0000002E" w14:textId="77777777" w:rsidR="00085E40" w:rsidRDefault="00EB1D5B">
      <w:r>
        <w:rPr>
          <w:b/>
        </w:rPr>
        <w:t>Cílem odlehčovací služby</w:t>
      </w:r>
      <w:r>
        <w:t xml:space="preserve"> je vytvořit bezpečný prostor pro klienta, ve kterém se individuálně rozvíjí, učí se samostatnosti a při tom získá pečující například</w:t>
      </w:r>
      <w:r>
        <w:rPr>
          <w:b/>
        </w:rPr>
        <w:t xml:space="preserve"> </w:t>
      </w:r>
      <w:r>
        <w:t>volný čas pro vlastní regeneraci sil, zařízení s</w:t>
      </w:r>
      <w:r>
        <w:t xml:space="preserve">i osobních záležitostí či posílení vztahů s dalšími členy rodiny. </w:t>
      </w:r>
    </w:p>
    <w:p w14:paraId="0000002F" w14:textId="77777777" w:rsidR="00085E40" w:rsidRDefault="00EB1D5B">
      <w:pPr>
        <w:pStyle w:val="Nadpis1"/>
        <w:numPr>
          <w:ilvl w:val="0"/>
          <w:numId w:val="4"/>
        </w:numPr>
      </w:pPr>
      <w:bookmarkStart w:id="3" w:name="_heading=h.3znysh7" w:colFirst="0" w:colLast="0"/>
      <w:bookmarkEnd w:id="3"/>
      <w:r>
        <w:t>Zásady poskytování odlehčovací služby</w:t>
      </w:r>
    </w:p>
    <w:p w14:paraId="00000030" w14:textId="77777777" w:rsidR="00085E40" w:rsidRDefault="00EB1D5B">
      <w:r>
        <w:t xml:space="preserve">Odlehčovací služba podřizuje veškerou svoji činnost etickému kodexu a obecným principům sociálních služeb v těchto hlavních zásadách: </w:t>
      </w:r>
    </w:p>
    <w:p w14:paraId="00000031" w14:textId="77777777" w:rsidR="00085E40" w:rsidRDefault="00EB1D5B">
      <w:pPr>
        <w:widowControl w:val="0"/>
        <w:numPr>
          <w:ilvl w:val="0"/>
          <w:numId w:val="7"/>
        </w:numPr>
        <w:spacing w:before="100" w:after="0"/>
      </w:pPr>
      <w:r>
        <w:rPr>
          <w:b/>
        </w:rPr>
        <w:t>Individuální přístup</w:t>
      </w:r>
      <w:r>
        <w:t xml:space="preserve"> – všichni pracovníci Stela OS přistupují ke každému klientovi individuálně s ohledem na jeho přání, potřeby, rozhodnutí a jedinečnou osobnost. Vzhledem k primární cílové skupině je velmi důležité individuálně přistupovat k celé rodině,</w:t>
      </w:r>
      <w:r>
        <w:t xml:space="preserve"> jejíž další členové jsou sekundární cílovou skupinou. Ke klientům je přistupováno individuálně na základě vzájemné dohody. Pro naplnění této zásady má každý klient vypracován individuální plán, který významnou měrou přispívá ke zdárné adaptaci a průběhu p</w:t>
      </w:r>
      <w:r>
        <w:t xml:space="preserve">oskytování služby. </w:t>
      </w:r>
    </w:p>
    <w:p w14:paraId="00000032" w14:textId="77777777" w:rsidR="00085E40" w:rsidRDefault="00EB1D5B">
      <w:pPr>
        <w:widowControl w:val="0"/>
        <w:numPr>
          <w:ilvl w:val="0"/>
          <w:numId w:val="7"/>
        </w:numPr>
        <w:spacing w:after="0"/>
      </w:pPr>
      <w:r>
        <w:rPr>
          <w:b/>
        </w:rPr>
        <w:t>Partnerský přístup</w:t>
      </w:r>
      <w:r>
        <w:t xml:space="preserve"> – všichni pracovníci poskytují službu v partnerském vztahu </w:t>
      </w:r>
      <w:r>
        <w:lastRenderedPageBreak/>
        <w:t>prostřednictvím rovného postavení klienta a pracovníka. Tento vztah je založen na respektu, toleranci a vzájemné důvěře. Klient je rovnocenným partnerem služb</w:t>
      </w:r>
      <w:r>
        <w:t>y, jsou mu poskytovány informace k situacím, ve kterých se může rozhodovat.</w:t>
      </w:r>
    </w:p>
    <w:p w14:paraId="00000033" w14:textId="77777777" w:rsidR="00085E40" w:rsidRDefault="00EB1D5B">
      <w:pPr>
        <w:widowControl w:val="0"/>
        <w:numPr>
          <w:ilvl w:val="0"/>
          <w:numId w:val="7"/>
        </w:numPr>
        <w:spacing w:after="0"/>
      </w:pPr>
      <w:r>
        <w:rPr>
          <w:b/>
        </w:rPr>
        <w:t>Profesionalita</w:t>
      </w:r>
      <w:r>
        <w:t xml:space="preserve"> – všichni pracovníci Stella OS jsou zodpovědní za své jednání a je pro ně důležitý zájem klienta. S ohledem na pracovní náplň jednají zodpovědně, využívají svých nab</w:t>
      </w:r>
      <w:r>
        <w:t xml:space="preserve">ytých dovedností a znalostí, které si pravidelně a dle své specializace rozvíjejí. Své pracovní úsilí vynakládají tak, aby poskytovali kvalitní služby. S klientem pracuje celý tým, jehož členové spolu spolupracují. Přispíváme tím tak k socializaci klienta </w:t>
      </w:r>
      <w:r>
        <w:t xml:space="preserve">a jeho zvykání si na jednotlivé členy týmu (předcházíme tak potížím v případě nutnosti zastupitelnosti). </w:t>
      </w:r>
    </w:p>
    <w:p w14:paraId="00000034" w14:textId="77777777" w:rsidR="00085E40" w:rsidRDefault="00EB1D5B">
      <w:pPr>
        <w:widowControl w:val="0"/>
        <w:numPr>
          <w:ilvl w:val="0"/>
          <w:numId w:val="7"/>
        </w:numPr>
        <w:spacing w:after="0"/>
      </w:pPr>
      <w:r>
        <w:rPr>
          <w:b/>
        </w:rPr>
        <w:t>Mlčenlivost</w:t>
      </w:r>
      <w:r>
        <w:t xml:space="preserve"> – všichni pracovníci Stella OS jsou vázáni mlčenlivostí (která zaniká pouze v případech dle trestního zákoníku</w:t>
      </w:r>
      <w:r>
        <w:rPr>
          <w:b/>
        </w:rPr>
        <w:t xml:space="preserve"> </w:t>
      </w:r>
      <w:r>
        <w:t>40/2009 Sb. (§ 368 Neoznáme</w:t>
      </w:r>
      <w:r>
        <w:t>ní trestného činu a § 367 Nepřekažení trestného činu) a vyplývající ze zákona o sociálně-právní ochraně dětí 359/1999 Sb</w:t>
      </w:r>
      <w:r>
        <w:rPr>
          <w:b/>
        </w:rPr>
        <w:t xml:space="preserve">. </w:t>
      </w:r>
    </w:p>
    <w:p w14:paraId="00000035" w14:textId="77777777" w:rsidR="00085E40" w:rsidRDefault="00EB1D5B">
      <w:bookmarkStart w:id="4" w:name="_heading=h.oprb0mm126zx" w:colFirst="0" w:colLast="0"/>
      <w:bookmarkEnd w:id="4"/>
      <w:r>
        <w:t>Všichni zaměstnanci Stella OS se při své práci řídí „Etickým kodexem sociálních pracovníků“, který klade důraz především na zachování</w:t>
      </w:r>
      <w:r>
        <w:t xml:space="preserve"> důstojnosti, práva na soukromí, respekt k individualitě a osobnosti klienta. Dodržování zásad přispívá k zajištění bezpečného prostoru pro klienty vhodného pro rozvoj, učení se samostatnosti apod.</w:t>
      </w:r>
    </w:p>
    <w:p w14:paraId="00000036" w14:textId="77777777" w:rsidR="00085E40" w:rsidRDefault="00EB1D5B">
      <w:pPr>
        <w:pStyle w:val="Nadpis1"/>
        <w:numPr>
          <w:ilvl w:val="0"/>
          <w:numId w:val="4"/>
        </w:numPr>
      </w:pPr>
      <w:bookmarkStart w:id="5" w:name="_heading=h.1t3h5sf" w:colFirst="0" w:colLast="0"/>
      <w:bookmarkEnd w:id="5"/>
      <w:r>
        <w:t>Vymezení pravidel poskytované služby:</w:t>
      </w:r>
    </w:p>
    <w:p w14:paraId="00000037" w14:textId="77777777" w:rsidR="00085E40" w:rsidRDefault="00EB1D5B">
      <w:r>
        <w:t xml:space="preserve">Stella OS je určena </w:t>
      </w:r>
      <w:r>
        <w:t xml:space="preserve">osoby ve věku </w:t>
      </w:r>
      <w:proofErr w:type="gramStart"/>
      <w:r>
        <w:t>3 – 18</w:t>
      </w:r>
      <w:proofErr w:type="gramEnd"/>
      <w:r>
        <w:t xml:space="preserve"> let, </w:t>
      </w:r>
      <w:r>
        <w:rPr>
          <w:highlight w:val="white"/>
        </w:rPr>
        <w:t>která má sníženou soběstačnost vlivem zdravotního postižení, a o kterou je jinak pečováno v jejím přirozeném prostředí (obvykle rodinou) a osoba, jejíž vývoj je ohrožen (ADHD, ADD, vývojové dysfázie, specifické poruchy učení apod.</w:t>
      </w:r>
      <w:r>
        <w:rPr>
          <w:highlight w:val="white"/>
        </w:rPr>
        <w:t>).</w:t>
      </w:r>
    </w:p>
    <w:p w14:paraId="00000038" w14:textId="77777777" w:rsidR="00085E40" w:rsidRDefault="00EB1D5B">
      <w:r>
        <w:t xml:space="preserve">Klientem služby nemohou být děti, které jsou nebezpečné sobě či druhým. </w:t>
      </w:r>
    </w:p>
    <w:p w14:paraId="00000039" w14:textId="77777777" w:rsidR="00085E40" w:rsidRDefault="00EB1D5B">
      <w:r>
        <w:t>Zájemce se stává klientem na základě vyhodnocení sociální situace sociální pracovnicí a souladu s podmínkami sociální služby. Povinností sociálních pracovníků je poskytnout zájemců</w:t>
      </w:r>
      <w:r>
        <w:t xml:space="preserve">m informace důležité pro uzavření smlouvy. </w:t>
      </w:r>
    </w:p>
    <w:p w14:paraId="0000003A" w14:textId="77777777" w:rsidR="00085E40" w:rsidRDefault="00EB1D5B">
      <w:bookmarkStart w:id="6" w:name="_heading=h.2s8eyo1" w:colFirst="0" w:colLast="0"/>
      <w:bookmarkEnd w:id="6"/>
      <w:r>
        <w:t>Následně je uzavřena smlouva a zpracován individuální plán. Individuální plán je vytvořen ve spolupráci se sociální pracovnicí, s rodinou dítěte a pokud to bude možné i s dítětem samotným. Uzavřením smlouvy se st</w:t>
      </w:r>
      <w:r>
        <w:t xml:space="preserve">ává ze zájemce klient. </w:t>
      </w:r>
    </w:p>
    <w:p w14:paraId="0000003B" w14:textId="77777777" w:rsidR="00085E40" w:rsidRDefault="00EB1D5B">
      <w:r>
        <w:t xml:space="preserve">Klienti služeb mohou využít sociální poradenství po předchozí domluvě se sociální pracovnicí. </w:t>
      </w:r>
    </w:p>
    <w:p w14:paraId="0000003C" w14:textId="77777777" w:rsidR="00085E40" w:rsidRDefault="00EB1D5B">
      <w:pPr>
        <w:pStyle w:val="Nadpis1"/>
        <w:numPr>
          <w:ilvl w:val="0"/>
          <w:numId w:val="4"/>
        </w:numPr>
      </w:pPr>
      <w:bookmarkStart w:id="7" w:name="_heading=h.4d34og8" w:colFirst="0" w:colLast="0"/>
      <w:bookmarkEnd w:id="7"/>
      <w:r>
        <w:t>Popis nabízených základních činností a aktivit</w:t>
      </w:r>
    </w:p>
    <w:p w14:paraId="0000003D" w14:textId="77777777" w:rsidR="00085E40" w:rsidRDefault="00EB1D5B">
      <w:r>
        <w:t>V rámci základních činností a aktivit podporujeme soběstačnost klientů, socializaci, rozvo</w:t>
      </w:r>
      <w:r>
        <w:t>j vědomostí a motoriky, komunikačních dovedností apod.</w:t>
      </w:r>
    </w:p>
    <w:p w14:paraId="0000003E" w14:textId="77777777" w:rsidR="00085E40" w:rsidRDefault="00EB1D5B">
      <w:pPr>
        <w:pStyle w:val="Nadpis1"/>
        <w:numPr>
          <w:ilvl w:val="0"/>
          <w:numId w:val="11"/>
        </w:numPr>
        <w:spacing w:line="360" w:lineRule="auto"/>
        <w:rPr>
          <w:b w:val="0"/>
          <w:sz w:val="24"/>
          <w:szCs w:val="24"/>
        </w:rPr>
      </w:pPr>
      <w:bookmarkStart w:id="8" w:name="_heading=h.17dp8vu" w:colFirst="0" w:colLast="0"/>
      <w:bookmarkEnd w:id="8"/>
      <w:r>
        <w:rPr>
          <w:sz w:val="24"/>
          <w:szCs w:val="24"/>
        </w:rPr>
        <w:t>Pomoc při zvládání běžných úkonů péče o vlastní osobu</w:t>
      </w:r>
    </w:p>
    <w:p w14:paraId="0000003F" w14:textId="77777777" w:rsidR="00085E40" w:rsidRDefault="00EB1D5B">
      <w:r>
        <w:t>Spadají sem úkony jako je oblékání, svlékání včetně speciálních pomůcek, pomoc při přesunu na vozík, pomoc při prostorové orientaci, pohybu ve vnit</w:t>
      </w:r>
      <w:r>
        <w:t>řním prostoru, pomoc při podávání jídla a pití apod.</w:t>
      </w:r>
    </w:p>
    <w:p w14:paraId="00000040" w14:textId="77777777" w:rsidR="00085E40" w:rsidRDefault="00085E40"/>
    <w:p w14:paraId="00000041" w14:textId="77777777" w:rsidR="00085E40" w:rsidRDefault="00085E40"/>
    <w:p w14:paraId="00000042" w14:textId="77777777" w:rsidR="00085E40" w:rsidRDefault="00EB1D5B">
      <w:pPr>
        <w:numPr>
          <w:ilvl w:val="0"/>
          <w:numId w:val="11"/>
        </w:numPr>
        <w:shd w:val="clear" w:color="auto" w:fill="FFFFFF"/>
        <w:spacing w:line="360" w:lineRule="auto"/>
        <w:jc w:val="left"/>
        <w:rPr>
          <w:b/>
        </w:rPr>
      </w:pPr>
      <w:r>
        <w:rPr>
          <w:b/>
        </w:rPr>
        <w:t>Pomoc při osobní hygieně nebo poskytnutí podmínek pro osobní hygienu</w:t>
      </w:r>
    </w:p>
    <w:p w14:paraId="00000043" w14:textId="77777777" w:rsidR="00085E40" w:rsidRDefault="00EB1D5B">
      <w:r>
        <w:lastRenderedPageBreak/>
        <w:t xml:space="preserve">Klienti mají k dispozici vlastní toaletu, která je bezbariérová vč. sprchy. Pracovníci v přímé péči zajišťují doprovod klientů na WC, pomoc při osobní očistě, omývání rukou, přebalení či výměně inkontinenčních pomůcek. Klienti služby i jejich rodina mohou </w:t>
      </w:r>
      <w:r>
        <w:t>používat také toaletu.</w:t>
      </w:r>
    </w:p>
    <w:p w14:paraId="00000044" w14:textId="77777777" w:rsidR="00085E40" w:rsidRDefault="00EB1D5B">
      <w:pPr>
        <w:numPr>
          <w:ilvl w:val="0"/>
          <w:numId w:val="6"/>
        </w:numPr>
        <w:pBdr>
          <w:top w:val="nil"/>
          <w:left w:val="nil"/>
          <w:bottom w:val="nil"/>
          <w:right w:val="nil"/>
          <w:between w:val="nil"/>
        </w:pBdr>
        <w:shd w:val="clear" w:color="auto" w:fill="FFFFFF"/>
        <w:spacing w:line="360" w:lineRule="auto"/>
        <w:jc w:val="left"/>
        <w:rPr>
          <w:b/>
          <w:color w:val="000000"/>
        </w:rPr>
      </w:pPr>
      <w:r>
        <w:rPr>
          <w:b/>
          <w:color w:val="000000"/>
        </w:rPr>
        <w:t>Poskytnutí stravy nebo pomoc při zajištění stravy</w:t>
      </w:r>
    </w:p>
    <w:p w14:paraId="00000045" w14:textId="77777777" w:rsidR="00085E40" w:rsidRDefault="00EB1D5B">
      <w:r>
        <w:t>Oběd zajišťuje provozovatel Stella OS na základě platné smlouvy se zákonným zástupcem. Obědy jsou vyzvedávány v 9:30. V rozmezí od 11:30 do 12:00 jsou servírovány klientům. Pracovnice v přímé péči pomohou klientovi se stolováním a dle individuálních potřeb</w:t>
      </w:r>
      <w:r>
        <w:t xml:space="preserve"> klienta nakrmí. Jídelní lístek je zveřejněný na nástěnce OS v recepci – jsou zde uvedeny dopolední a odpolední svačiny, obědy. Není možný výběr z více jídel. Klient si může oběd na následující den nahlásit do 12 hodin. Pokud dítě v průběhu využívání OS, n</w:t>
      </w:r>
      <w:r>
        <w:t>apř. z důvodu nemoci, do OS nenastoupí a rodič mu nejpozději do 12:00 předchozí den odhlásí oběd, nebude částka za stravu účtována. V případě neodhlášení oběda v uvedeném termínu, bude účtována částka za oběd 50,- Kč, i když dítě v daný den v OS přítomno n</w:t>
      </w:r>
      <w:r>
        <w:t xml:space="preserve">ebylo, případně si rodič může oběd sám vyzvednout. Odhlašování obědů probíhá na telefonním čísle: </w:t>
      </w:r>
      <w:r>
        <w:rPr>
          <w:highlight w:val="white"/>
        </w:rPr>
        <w:t>+420 773 477 122.</w:t>
      </w:r>
    </w:p>
    <w:p w14:paraId="00000046" w14:textId="77777777" w:rsidR="00085E40" w:rsidRDefault="00EB1D5B">
      <w:r>
        <w:t xml:space="preserve">Rodič může zajistit jídlo pro své dítě sám. V tomto případě jídlo přinese v jídelním boxu se jmenovkou dítěte tak, aby ho bylo možné uložit </w:t>
      </w:r>
      <w:r>
        <w:t xml:space="preserve">do lednice a dítěti vydat. </w:t>
      </w:r>
    </w:p>
    <w:p w14:paraId="00000047" w14:textId="77777777" w:rsidR="00085E40" w:rsidRDefault="00EB1D5B">
      <w:bookmarkStart w:id="9" w:name="_heading=h.3rdcrjn" w:colFirst="0" w:colLast="0"/>
      <w:bookmarkEnd w:id="9"/>
      <w:r>
        <w:rPr>
          <w:i/>
          <w:color w:val="404040"/>
        </w:rPr>
        <w:t>Odpolední</w:t>
      </w:r>
      <w:r>
        <w:t xml:space="preserve"> svačiny mohou být připravovány v rámci základní činnosti – příprava jídla. Děti se podle možností věku zapojují do úklidu nádobí a jídelního prostoru s cílem upevnit základní hygienické a společenské návyky týkající se</w:t>
      </w:r>
      <w:r>
        <w:t xml:space="preserve"> stolování. Po celou dobu využívání odlehčovací služby je klientovi zajištěn pitný režim. Pracovníci OS mohou poskytnout vodu nebo čaj v hrnečku nebo si klient může nosit své vlastní pití v </w:t>
      </w:r>
      <w:proofErr w:type="spellStart"/>
      <w:r>
        <w:t>pet</w:t>
      </w:r>
      <w:proofErr w:type="spellEnd"/>
      <w:r>
        <w:t xml:space="preserve"> lahvi z domova, která musí být podepsaná. </w:t>
      </w:r>
    </w:p>
    <w:p w14:paraId="00000048" w14:textId="77777777" w:rsidR="00085E40" w:rsidRDefault="00EB1D5B">
      <w:pPr>
        <w:numPr>
          <w:ilvl w:val="0"/>
          <w:numId w:val="6"/>
        </w:numPr>
        <w:pBdr>
          <w:top w:val="nil"/>
          <w:left w:val="nil"/>
          <w:bottom w:val="nil"/>
          <w:right w:val="nil"/>
          <w:between w:val="nil"/>
        </w:pBdr>
        <w:rPr>
          <w:b/>
          <w:color w:val="000000"/>
        </w:rPr>
      </w:pPr>
      <w:r>
        <w:rPr>
          <w:b/>
          <w:color w:val="000000"/>
        </w:rPr>
        <w:t>Zprostředkování kon</w:t>
      </w:r>
      <w:r>
        <w:rPr>
          <w:b/>
          <w:color w:val="000000"/>
        </w:rPr>
        <w:t xml:space="preserve">taktu se společenským prostředím </w:t>
      </w:r>
    </w:p>
    <w:p w14:paraId="00000049" w14:textId="77777777" w:rsidR="00085E40" w:rsidRDefault="00EB1D5B">
      <w:r>
        <w:t>Klient je podporován ve využívání návazných služeb a dostupných informačních zdrojů a dalších aktivitách podporujících jeho sociální začleňování.  Je zapojován co nejvíce do aktivit Stella odlehčovací služba i mimo ni. Pro</w:t>
      </w:r>
      <w:r>
        <w:t xml:space="preserve">střednictvím pobytu umožňujeme dětem běžný společenský a bezpečný kontakt s ostatními dětmi i dospělými, se kterými se mohou setkat na hřišti, procházce, v obchodě </w:t>
      </w:r>
      <w:proofErr w:type="gramStart"/>
      <w:r>
        <w:t>a pod.</w:t>
      </w:r>
      <w:proofErr w:type="gramEnd"/>
      <w:r>
        <w:t>, tím jim zprostředkováváme kontakt se společenským prostředím a předcházíme u nich so</w:t>
      </w:r>
      <w:r>
        <w:t xml:space="preserve">ciální izolaci. Pracovníci nezajišťují doprovod dětí, které nejsou součástí vlastních služeb Stella OS (tzn. s dětmi chodí do parku, ale nevodí je do </w:t>
      </w:r>
      <w:r>
        <w:rPr>
          <w:color w:val="000000"/>
        </w:rPr>
        <w:t>zájmových</w:t>
      </w:r>
      <w:r>
        <w:t xml:space="preserve"> kroužků, MŠ a ZŠ atd.).</w:t>
      </w:r>
    </w:p>
    <w:p w14:paraId="0000004A" w14:textId="77777777" w:rsidR="00085E40" w:rsidRDefault="00EB1D5B">
      <w:pPr>
        <w:pStyle w:val="Nadpis1"/>
        <w:numPr>
          <w:ilvl w:val="0"/>
          <w:numId w:val="11"/>
        </w:numPr>
        <w:spacing w:line="360" w:lineRule="auto"/>
        <w:rPr>
          <w:b w:val="0"/>
          <w:sz w:val="24"/>
          <w:szCs w:val="24"/>
        </w:rPr>
      </w:pPr>
      <w:bookmarkStart w:id="10" w:name="_heading=h.26in1rg" w:colFirst="0" w:colLast="0"/>
      <w:bookmarkEnd w:id="10"/>
      <w:r>
        <w:rPr>
          <w:sz w:val="24"/>
          <w:szCs w:val="24"/>
        </w:rPr>
        <w:t xml:space="preserve">Sociálně terapeutické činnosti </w:t>
      </w:r>
    </w:p>
    <w:p w14:paraId="0000004B" w14:textId="77777777" w:rsidR="00085E40" w:rsidRDefault="00EB1D5B">
      <w:r>
        <w:t>Klientům je nabízen nácvik činností, kte</w:t>
      </w:r>
      <w:r>
        <w:t>ré vedou k udržení nebo rozvíjení jejich schopností, dovedností a vedou k sociálnímu začleňování (např. nácvik sebeobsluhy – stolování, udržování pořádku v osobních věcech i ve společných prostorách apod.)</w:t>
      </w:r>
    </w:p>
    <w:p w14:paraId="0000004C" w14:textId="77777777" w:rsidR="00085E40" w:rsidRDefault="00EB1D5B">
      <w:pPr>
        <w:pStyle w:val="Nadpis1"/>
        <w:numPr>
          <w:ilvl w:val="0"/>
          <w:numId w:val="11"/>
        </w:numPr>
        <w:spacing w:line="360" w:lineRule="auto"/>
        <w:rPr>
          <w:b w:val="0"/>
          <w:sz w:val="24"/>
          <w:szCs w:val="24"/>
        </w:rPr>
      </w:pPr>
      <w:bookmarkStart w:id="11" w:name="_heading=h.lnxbz9" w:colFirst="0" w:colLast="0"/>
      <w:bookmarkEnd w:id="11"/>
      <w:r>
        <w:rPr>
          <w:sz w:val="24"/>
          <w:szCs w:val="24"/>
        </w:rPr>
        <w:t xml:space="preserve">Výchovné, vzdělávací a aktivizační činnosti </w:t>
      </w:r>
    </w:p>
    <w:p w14:paraId="0000004D" w14:textId="77777777" w:rsidR="00085E40" w:rsidRDefault="00EB1D5B">
      <w:pPr>
        <w:rPr>
          <w:b/>
        </w:rPr>
      </w:pPr>
      <w:r>
        <w:t>Klien</w:t>
      </w:r>
      <w:r>
        <w:t>tům je nabízena celá řada různých aktivit, které je motivují k získání, upevňování, nebo obnovování motorických, psychických i sociálních dovedností. Jsou to např. zdokonalování jemné a hrubé motoriky, kvízy, soutěže, čtení, výtvarné a pracovní bloky, výle</w:t>
      </w:r>
      <w:r>
        <w:t>ty, návštěvy výstav, procházky venku, pravidelné skupinové cvičení, individuální nácvik motoriky, nácvik sebeobsluhy, podpora samostatnosti apod. Při výtvarných a rukodělných aktivitách mají děti možnost rozvíjet svou fantazii, jemnou motoriku, barevné cít</w:t>
      </w:r>
      <w:r>
        <w:t xml:space="preserve">ění i orientaci v okolním světě. Při </w:t>
      </w:r>
      <w:r>
        <w:lastRenderedPageBreak/>
        <w:t xml:space="preserve">hudebních aktivitách využíváme hudební nástroje (xylofon, </w:t>
      </w:r>
      <w:proofErr w:type="spellStart"/>
      <w:r>
        <w:t>rumbakoule</w:t>
      </w:r>
      <w:proofErr w:type="spellEnd"/>
      <w:r>
        <w:t>, tamburína apod.), zvukové hračky a nahrávky. Aktivita přináší dětem uklidnění, prostor pro vyjádření emocí, napomáhá rozvoji neverbální komunikace, r</w:t>
      </w:r>
      <w:r>
        <w:t>ozvíjí smysl pro rytmus a hudební sluch. Pohybové aktivity dělíme na vnitřní (herna) a vnější (vycházky, pobyt na hřišti). Mezi druhy pohybových aktivit patří zejm. cvičení, procházky, tanec, hudebně pohybové hry, psychomotorické hry, relaxace, spontánní p</w:t>
      </w:r>
      <w:r>
        <w:t>ohybové činnosti. Frekvence zařazování pohybových aktivit v denním režimu je přizpůsobena dětem dle potřeb a probíhá v průběhu celého dne. Do příprav a realizace činností se mohou klienti aktivně zapojit. Během dne jsou klienti rozděleni do skupin podle sv</w:t>
      </w:r>
      <w:r>
        <w:t>ých schopností. Pracujeme s klienty individuálně i ve skupinách (cca 2–3 klientů). Dítě má však možnost aktivity odmítnout.</w:t>
      </w:r>
    </w:p>
    <w:p w14:paraId="0000004E" w14:textId="77777777" w:rsidR="00085E40" w:rsidRDefault="00EB1D5B">
      <w:r>
        <w:t>Klienti mohou po předchozí domluvě využít i službu canisterapie, v případě, že je realizována. O termínu jsou informováni dopředu ře</w:t>
      </w:r>
      <w:r>
        <w:t xml:space="preserve">ditelkou. </w:t>
      </w:r>
    </w:p>
    <w:p w14:paraId="0000004F" w14:textId="77777777" w:rsidR="00085E40" w:rsidRDefault="00EB1D5B">
      <w:pPr>
        <w:pStyle w:val="Nadpis1"/>
        <w:numPr>
          <w:ilvl w:val="0"/>
          <w:numId w:val="6"/>
        </w:numPr>
        <w:spacing w:line="360" w:lineRule="auto"/>
        <w:rPr>
          <w:b w:val="0"/>
          <w:sz w:val="24"/>
          <w:szCs w:val="24"/>
        </w:rPr>
      </w:pPr>
      <w:bookmarkStart w:id="12" w:name="_heading=h.35nkun2" w:colFirst="0" w:colLast="0"/>
      <w:bookmarkEnd w:id="12"/>
      <w:r>
        <w:rPr>
          <w:sz w:val="24"/>
          <w:szCs w:val="24"/>
        </w:rPr>
        <w:t xml:space="preserve">Pomoc při uplatňování práv, oprávněných zájmů a při obstarávání osobních záležitostí </w:t>
      </w:r>
    </w:p>
    <w:p w14:paraId="00000050" w14:textId="77777777" w:rsidR="00085E40" w:rsidRDefault="00EB1D5B">
      <w:r>
        <w:t>Sociální pracovnice pomáhá rodičům klientů vyřizovat potřebné záležitosti s úřady a různými institucemi. Jedná se o zajištění potřebných informací, které přisp</w:t>
      </w:r>
      <w:r>
        <w:t>ívají k předcházení nebo řešení jejich nepříznivé sociální situace.</w:t>
      </w:r>
    </w:p>
    <w:p w14:paraId="00000051" w14:textId="77777777" w:rsidR="00085E40" w:rsidRDefault="00EB1D5B">
      <w:r>
        <w:t>Jednotlivé úkony a jejich četnost/rozsah jsou s klientem podrobně popsány v jeho Individuálním plánu služeb s ohledem na vyjednané osobní cíle, jeho možnosti, schopnosti a přání</w:t>
      </w:r>
    </w:p>
    <w:p w14:paraId="00000052" w14:textId="77777777" w:rsidR="00085E40" w:rsidRDefault="00EB1D5B">
      <w:pPr>
        <w:pStyle w:val="Nadpis1"/>
        <w:numPr>
          <w:ilvl w:val="0"/>
          <w:numId w:val="4"/>
        </w:numPr>
      </w:pPr>
      <w:bookmarkStart w:id="13" w:name="_heading=h.1ksv4uv" w:colFirst="0" w:colLast="0"/>
      <w:bookmarkEnd w:id="13"/>
      <w:r>
        <w:t>Orientační harmonogram dne</w:t>
      </w:r>
    </w:p>
    <w:p w14:paraId="00000053" w14:textId="77777777" w:rsidR="00085E40" w:rsidRDefault="00EB1D5B">
      <w:r>
        <w:t>Dětem poskytujeme péči, zaměřenou na rozvoj schopností dítěte a jeho kulturních a hygienických návyků přiměřených věku a diagnóze dítěte. Zaměřujeme se na rozvoj jemné a hrubé motoriky, vycházíme z konceptu ergoterapie, muzikoter</w:t>
      </w:r>
      <w:r>
        <w:t>apie, Montessori pedagogiky, bazální stimulace apod. Režim dne je z organizačních důvodů Stella OS stanoven orientačně, pracovníci v přímé péči ho pružně přizpůsobují individuálním potřebám dětí. Bližší informace k harmonogramu dítěte mapuje sociální praco</w:t>
      </w:r>
      <w:r>
        <w:t>vnice při sociálním šetření, více informací je k nalezení v záznamovém archu klienta, který je založen ve složce klienta</w:t>
      </w:r>
    </w:p>
    <w:p w14:paraId="00000054" w14:textId="77777777" w:rsidR="00085E40" w:rsidRDefault="00EB1D5B">
      <w:pPr>
        <w:spacing w:line="360" w:lineRule="auto"/>
        <w:rPr>
          <w:b/>
        </w:rPr>
      </w:pPr>
      <w:r>
        <w:rPr>
          <w:b/>
        </w:rPr>
        <w:t>Režim dne:</w:t>
      </w:r>
    </w:p>
    <w:p w14:paraId="00000055" w14:textId="77777777" w:rsidR="00085E40" w:rsidRDefault="00EB1D5B">
      <w:r>
        <w:t>9:00 – 10:00 aktivizační činnosti, hygiena</w:t>
      </w:r>
    </w:p>
    <w:p w14:paraId="00000056" w14:textId="77777777" w:rsidR="00085E40" w:rsidRDefault="00EB1D5B">
      <w:r>
        <w:t>9:30 - 10:00 dopolední svačina, hygiena</w:t>
      </w:r>
    </w:p>
    <w:p w14:paraId="00000057" w14:textId="77777777" w:rsidR="00085E40" w:rsidRDefault="00EB1D5B">
      <w:r>
        <w:t>10:00 - 11:45 pobyt venku dle počasí, akt</w:t>
      </w:r>
      <w:r>
        <w:t>ivizační činnosti, hygiena</w:t>
      </w:r>
    </w:p>
    <w:p w14:paraId="00000058" w14:textId="77777777" w:rsidR="00085E40" w:rsidRDefault="00EB1D5B">
      <w:r>
        <w:t>11:45 – 12:30 příprava na oběd, oběd, hygiena</w:t>
      </w:r>
    </w:p>
    <w:p w14:paraId="00000059" w14:textId="77777777" w:rsidR="00085E40" w:rsidRDefault="00EB1D5B">
      <w:r>
        <w:t>12:30 - 14:30 odpočinek dětí, relaxační aktivity, čtení, poslech multimédií, hygiena</w:t>
      </w:r>
    </w:p>
    <w:p w14:paraId="0000005A" w14:textId="77777777" w:rsidR="00085E40" w:rsidRDefault="00EB1D5B">
      <w:r>
        <w:t>14:30 - 15:00 odpolední svačina, hygiena</w:t>
      </w:r>
    </w:p>
    <w:p w14:paraId="0000005B" w14:textId="77777777" w:rsidR="00085E40" w:rsidRDefault="00EB1D5B">
      <w:r>
        <w:t>15:00 – 17:00 volné činnosti a aktivity dětí zaměřené pře</w:t>
      </w:r>
      <w:r>
        <w:t>devším na hry, zájmové činnosti a pohybové aktivity, pobyt venku (v případě odpovídajícího počasí), hygiena</w:t>
      </w:r>
    </w:p>
    <w:p w14:paraId="0000005C" w14:textId="77777777" w:rsidR="00085E40" w:rsidRDefault="00EB1D5B">
      <w:r>
        <w:t>Z organizačních důvodů je harmonogram Stella OS stanoven orientačně, pracovníci v přímé péči ho pružně přizpůsobují individuálním potřebám dětí.</w:t>
      </w:r>
    </w:p>
    <w:p w14:paraId="0000005D" w14:textId="77777777" w:rsidR="00085E40" w:rsidRDefault="00EB1D5B">
      <w:pPr>
        <w:pStyle w:val="Nadpis1"/>
        <w:numPr>
          <w:ilvl w:val="0"/>
          <w:numId w:val="4"/>
        </w:numPr>
      </w:pPr>
      <w:bookmarkStart w:id="14" w:name="_heading=h.44sinio" w:colFirst="0" w:colLast="0"/>
      <w:bookmarkEnd w:id="14"/>
      <w:r>
        <w:lastRenderedPageBreak/>
        <w:t>Prů</w:t>
      </w:r>
      <w:r>
        <w:t>běh poskytovaných služeb ve Stella OS</w:t>
      </w:r>
    </w:p>
    <w:p w14:paraId="0000005E" w14:textId="77777777" w:rsidR="00085E40" w:rsidRDefault="00EB1D5B">
      <w:pPr>
        <w:numPr>
          <w:ilvl w:val="0"/>
          <w:numId w:val="11"/>
        </w:numPr>
        <w:pBdr>
          <w:top w:val="nil"/>
          <w:left w:val="nil"/>
          <w:bottom w:val="nil"/>
          <w:right w:val="nil"/>
          <w:between w:val="nil"/>
        </w:pBdr>
        <w:spacing w:line="360" w:lineRule="auto"/>
        <w:rPr>
          <w:b/>
          <w:color w:val="000000"/>
        </w:rPr>
      </w:pPr>
      <w:r>
        <w:rPr>
          <w:b/>
          <w:color w:val="000000"/>
        </w:rPr>
        <w:t>Přihlašování dítěte do OS Stella</w:t>
      </w:r>
    </w:p>
    <w:p w14:paraId="0000005F" w14:textId="77777777" w:rsidR="00085E40" w:rsidRDefault="00EB1D5B">
      <w:pPr>
        <w:rPr>
          <w:strike/>
        </w:rPr>
      </w:pPr>
      <w:r>
        <w:t xml:space="preserve">Rodiče si rezervují termíny návštěv klienta v OS Stella prostřednictvím e-mailu </w:t>
      </w:r>
      <w:hyperlink r:id="rId9">
        <w:r>
          <w:rPr>
            <w:color w:val="0563C1"/>
            <w:u w:val="single"/>
          </w:rPr>
          <w:t>info@sluzbastella.cz</w:t>
        </w:r>
      </w:hyperlink>
      <w:r>
        <w:t xml:space="preserve"> </w:t>
      </w:r>
      <w:r>
        <w:rPr>
          <w:highlight w:val="white"/>
        </w:rPr>
        <w:t xml:space="preserve">nebo je možné domluvit termín na telefonu +420 773 477 122 (služební telefon) nebo +420 777 518 200 (telefon na ředitelku) v otevírací době služby. Na stejných kontaktech je možné v otevírací době požádat o zrušení rezervace nebo mimo ni na e-mailu </w:t>
      </w:r>
      <w:hyperlink r:id="rId10">
        <w:r>
          <w:rPr>
            <w:color w:val="0563C1"/>
            <w:highlight w:val="white"/>
            <w:u w:val="single"/>
          </w:rPr>
          <w:t>info@sluzbastella.cz</w:t>
        </w:r>
      </w:hyperlink>
      <w:r>
        <w:rPr>
          <w:highlight w:val="white"/>
        </w:rPr>
        <w:t xml:space="preserve"> nebo spolu.spojit.sily@gmail.com. </w:t>
      </w:r>
    </w:p>
    <w:p w14:paraId="00000060" w14:textId="77777777" w:rsidR="00085E40" w:rsidRDefault="00EB1D5B">
      <w:pPr>
        <w:numPr>
          <w:ilvl w:val="0"/>
          <w:numId w:val="11"/>
        </w:numPr>
        <w:shd w:val="clear" w:color="auto" w:fill="FFFFFF"/>
        <w:spacing w:line="360" w:lineRule="auto"/>
        <w:rPr>
          <w:b/>
        </w:rPr>
      </w:pPr>
      <w:r>
        <w:rPr>
          <w:b/>
        </w:rPr>
        <w:t xml:space="preserve">Nástup </w:t>
      </w:r>
      <w:proofErr w:type="gramStart"/>
      <w:r>
        <w:rPr>
          <w:b/>
        </w:rPr>
        <w:t>dítěte - příchod</w:t>
      </w:r>
      <w:proofErr w:type="gramEnd"/>
    </w:p>
    <w:p w14:paraId="00000061" w14:textId="77777777" w:rsidR="00085E40" w:rsidRDefault="00EB1D5B">
      <w:r>
        <w:t>Nástup dítěte je dle předem dohodnutého termínu. Děti přebírá osobně pracovnice v přímé péči. V zájmu zachování zdraví ostatních dětí mů</w:t>
      </w:r>
      <w:r>
        <w:t>žeme nepřijmout dítě nachlazené či s jiným infekčním onemocněním (kašel, průjem, zánět očí, bolest ucha…). V případě vzniku této situace neprodleně pracovnice v přímé péči informuje ředitelku OS a ta informaci neprodleně podá rodičům a dohodnou se na další</w:t>
      </w:r>
      <w:r>
        <w:t>m postupu.</w:t>
      </w:r>
    </w:p>
    <w:p w14:paraId="00000062" w14:textId="77777777" w:rsidR="00085E40" w:rsidRDefault="00EB1D5B">
      <w:pPr>
        <w:numPr>
          <w:ilvl w:val="0"/>
          <w:numId w:val="11"/>
        </w:numPr>
        <w:shd w:val="clear" w:color="auto" w:fill="FFFFFF"/>
        <w:spacing w:line="360" w:lineRule="auto"/>
        <w:rPr>
          <w:b/>
        </w:rPr>
      </w:pPr>
      <w:r>
        <w:rPr>
          <w:b/>
        </w:rPr>
        <w:t xml:space="preserve">Odchod dítěte </w:t>
      </w:r>
    </w:p>
    <w:p w14:paraId="00000063" w14:textId="77777777" w:rsidR="00085E40" w:rsidRDefault="00EB1D5B">
      <w:r>
        <w:t xml:space="preserve">Odchod dítěte je po ukončení nasmlouvaného času. Vyžaduje se od rodičů, aby děti vyzvedli v předem stanovený čas. </w:t>
      </w:r>
      <w:r>
        <w:rPr>
          <w:highlight w:val="white"/>
        </w:rPr>
        <w:t>V případě zpoždění či dřívějšího příjezdu rodiče je třeba volat na +420 773 477 122.</w:t>
      </w:r>
    </w:p>
    <w:p w14:paraId="00000064" w14:textId="77777777" w:rsidR="00085E40" w:rsidRDefault="00EB1D5B">
      <w:r>
        <w:t>Dítě je vydáno osobně pracovníc</w:t>
      </w:r>
      <w:r>
        <w:t>i v přímé péči pouze rodiči/zákonnému zástupci nebo pověřené osobě uvedené v dokumentu zmocnění k vyzvedávání. Pokud si osoba odpovědná (zákonný zástupce) nevyzvedne dítě v oboustranně sjednaný čas, bude kontaktována telefonicky, případně pracovník v přímé</w:t>
      </w:r>
      <w:r>
        <w:t xml:space="preserve"> péči obeznámí ředitelku a ta situaci vyhodnotí a učiní další kroky – obeznámí Policii ČR.  Pracovnice Stella OS zodpovídají za dítě od doby, kdy ho převezmou od zákonného zástupce dítěte, až do doby, kdy je opět zákonnému zástupci předají. Při pobytu v pr</w:t>
      </w:r>
      <w:r>
        <w:t>ostorách Stella OS zákonný zástupce dítěte dodržuje Vnitřní pravidla a respektuje pokynů zaměstnanců Stella OS. Při vyzvedávání zákonný zástupce čeká na dítě ve vestibulu Stella OS, pokud není sjednáno mimořádnými událostmi jinak. O změnách jsou rodiče nep</w:t>
      </w:r>
      <w:r>
        <w:t xml:space="preserve">rodleně informováni. Volný pohyb v dalších prostorách služby není povolený. </w:t>
      </w:r>
    </w:p>
    <w:p w14:paraId="00000065" w14:textId="77777777" w:rsidR="00085E40" w:rsidRDefault="00EB1D5B">
      <w:pPr>
        <w:numPr>
          <w:ilvl w:val="0"/>
          <w:numId w:val="11"/>
        </w:numPr>
        <w:shd w:val="clear" w:color="auto" w:fill="FFFFFF"/>
        <w:spacing w:line="360" w:lineRule="auto"/>
        <w:rPr>
          <w:b/>
        </w:rPr>
      </w:pPr>
      <w:r>
        <w:rPr>
          <w:b/>
        </w:rPr>
        <w:t xml:space="preserve">Doporučená výbava dítěte k pobytu v OS </w:t>
      </w:r>
    </w:p>
    <w:p w14:paraId="00000066" w14:textId="77777777" w:rsidR="00085E40" w:rsidRDefault="00EB1D5B">
      <w:pPr>
        <w:spacing w:after="0"/>
      </w:pPr>
      <w:r>
        <w:t xml:space="preserve">Popsaná láhev na pití, pyžamo, náhradní oblečení, který bude využíván např. při výtvarných činnostech, přezůvky, inkontinenční pomůcky (pokud je klient </w:t>
      </w:r>
      <w:proofErr w:type="gramStart"/>
      <w:r>
        <w:t>potřebuje)…</w:t>
      </w:r>
      <w:proofErr w:type="gramEnd"/>
      <w:r>
        <w:t>Do Stella OS není možné vnášet vlastní hračky.</w:t>
      </w:r>
    </w:p>
    <w:p w14:paraId="00000067" w14:textId="77777777" w:rsidR="00085E40" w:rsidRDefault="00085E40">
      <w:pPr>
        <w:spacing w:after="0"/>
      </w:pPr>
    </w:p>
    <w:p w14:paraId="00000068" w14:textId="77777777" w:rsidR="00085E40" w:rsidRDefault="00085E40">
      <w:pPr>
        <w:spacing w:after="0"/>
      </w:pPr>
    </w:p>
    <w:p w14:paraId="00000069" w14:textId="77777777" w:rsidR="00085E40" w:rsidRDefault="00EB1D5B">
      <w:pPr>
        <w:numPr>
          <w:ilvl w:val="0"/>
          <w:numId w:val="2"/>
        </w:numPr>
        <w:pBdr>
          <w:top w:val="nil"/>
          <w:left w:val="nil"/>
          <w:bottom w:val="nil"/>
          <w:right w:val="nil"/>
          <w:between w:val="nil"/>
        </w:pBdr>
        <w:spacing w:line="360" w:lineRule="auto"/>
        <w:rPr>
          <w:b/>
          <w:color w:val="000000"/>
        </w:rPr>
      </w:pPr>
      <w:r>
        <w:rPr>
          <w:b/>
          <w:color w:val="000000"/>
        </w:rPr>
        <w:t xml:space="preserve">Pobyt venku </w:t>
      </w:r>
    </w:p>
    <w:p w14:paraId="0000006A" w14:textId="77777777" w:rsidR="00085E40" w:rsidRDefault="00EB1D5B">
      <w:pPr>
        <w:spacing w:after="0"/>
      </w:pPr>
      <w:r>
        <w:t>Pobyt venku je závislý předevší</w:t>
      </w:r>
      <w:r>
        <w:t>m na věku dítěte, počasí a stavu ovzduší. Pobyt venku realizujeme podle potřeb dítěte a počasí.  V jarních, letních a podzimních měsících je venkovní prostor využíván k řadě aktivit. Pobyt venku může být zkrácen nebo zcela vynechán při mimořádně nepříznivý</w:t>
      </w:r>
      <w:r>
        <w:t>ch klimatických podmínkách a při vzniku inverze.</w:t>
      </w:r>
    </w:p>
    <w:p w14:paraId="0000006B" w14:textId="77777777" w:rsidR="00085E40" w:rsidRDefault="00085E40">
      <w:pPr>
        <w:spacing w:after="0"/>
      </w:pPr>
    </w:p>
    <w:p w14:paraId="0000006C" w14:textId="77777777" w:rsidR="00085E40" w:rsidRDefault="00EB1D5B">
      <w:pPr>
        <w:numPr>
          <w:ilvl w:val="0"/>
          <w:numId w:val="2"/>
        </w:numPr>
        <w:pBdr>
          <w:top w:val="nil"/>
          <w:left w:val="nil"/>
          <w:bottom w:val="nil"/>
          <w:right w:val="nil"/>
          <w:between w:val="nil"/>
        </w:pBdr>
        <w:spacing w:line="360" w:lineRule="auto"/>
        <w:rPr>
          <w:b/>
          <w:color w:val="000000"/>
        </w:rPr>
      </w:pPr>
      <w:r>
        <w:rPr>
          <w:b/>
          <w:color w:val="000000"/>
        </w:rPr>
        <w:t xml:space="preserve">Odpočinek, spánek </w:t>
      </w:r>
    </w:p>
    <w:p w14:paraId="0000006D" w14:textId="77777777" w:rsidR="00085E40" w:rsidRDefault="00EB1D5B">
      <w:r>
        <w:lastRenderedPageBreak/>
        <w:t>Odpočinek dětí je zajištěn v relaxační místnosti. Každé dítě má k dispozici matraci, na které je umístěno nepropustné prostěradlo. Matrace se rozloží na zem v relaxační místnosti. Každé d</w:t>
      </w:r>
      <w:r>
        <w:t>ítě má vlastní ložní prádlo, které je uloženo v regálu relaxační místnosti, s viditelným popisem pro každé dítě – pokud dítě dochází pravidelně. Matrace jsou umístěny do skladové horizontální polohy. Děti odpočívají u čtení, popř. reprodukované pohádky. Od</w:t>
      </w:r>
      <w:r>
        <w:t xml:space="preserve">počinek zkracujeme/prodlužujeme dle individuálních potřeb dětí (uvedených v záznamovém archu) nebo dle denního programu. Důležitá je celková pohoda a přátelská atmosféra. </w:t>
      </w:r>
    </w:p>
    <w:p w14:paraId="0000006E" w14:textId="77777777" w:rsidR="00085E40" w:rsidRDefault="00EB1D5B">
      <w:pPr>
        <w:pStyle w:val="Nadpis1"/>
        <w:numPr>
          <w:ilvl w:val="0"/>
          <w:numId w:val="4"/>
        </w:numPr>
      </w:pPr>
      <w:bookmarkStart w:id="15" w:name="_heading=h.2jxsxqh" w:colFirst="0" w:colLast="0"/>
      <w:bookmarkEnd w:id="15"/>
      <w:r>
        <w:t xml:space="preserve">Vyúčtování za měsíční poskytování služby vč. stravného je možné hradit: </w:t>
      </w:r>
    </w:p>
    <w:p w14:paraId="0000006F" w14:textId="77777777" w:rsidR="00085E40" w:rsidRDefault="00EB1D5B">
      <w:r>
        <w:t>Měsíční vyú</w:t>
      </w:r>
      <w:r>
        <w:t xml:space="preserve">čtování vč. stravného bude vypracováno na základě záznamů o poskytované službě (vyplňuje pracovník v přímé péči vždy po skončení práce s klientem) a následovně překontrolováno sociální pracovnicí a ředitelkou Stella OS. </w:t>
      </w:r>
    </w:p>
    <w:p w14:paraId="00000070" w14:textId="77777777" w:rsidR="00085E40" w:rsidRDefault="00EB1D5B">
      <w:r>
        <w:t>Vyúčtování bude předáno zákonnému z</w:t>
      </w:r>
      <w:r>
        <w:t>ástupci emailem ve formě vystavené faktury. Fakturu obdrží zákonný zástupce nejpozději do 10. dne následujícího měsíce se splatností do 25. dne následujícího měsíce. Faktura je uhrazena na účet organizace.</w:t>
      </w:r>
    </w:p>
    <w:p w14:paraId="00000071" w14:textId="77777777" w:rsidR="00085E40" w:rsidRDefault="00EB1D5B">
      <w:pPr>
        <w:pStyle w:val="Nadpis1"/>
        <w:numPr>
          <w:ilvl w:val="0"/>
          <w:numId w:val="4"/>
        </w:numPr>
      </w:pPr>
      <w:bookmarkStart w:id="16" w:name="_heading=h.z337ya" w:colFirst="0" w:colLast="0"/>
      <w:bookmarkEnd w:id="16"/>
      <w:r>
        <w:t xml:space="preserve">Péče o zdraví a bezpečnost dětí </w:t>
      </w:r>
    </w:p>
    <w:p w14:paraId="00000072" w14:textId="77777777" w:rsidR="00085E40" w:rsidRDefault="00EB1D5B">
      <w:pPr>
        <w:spacing w:line="360" w:lineRule="auto"/>
        <w:rPr>
          <w:b/>
        </w:rPr>
      </w:pPr>
      <w:r>
        <w:rPr>
          <w:b/>
        </w:rPr>
        <w:t xml:space="preserve">Bezpečný provoz </w:t>
      </w:r>
    </w:p>
    <w:p w14:paraId="00000073" w14:textId="77777777" w:rsidR="00085E40" w:rsidRDefault="00EB1D5B">
      <w:r>
        <w:t xml:space="preserve">Zákonný zástupce přivádí dítě a předávají ho pracovnici v přímé péči, která v tu chvíli přebírá za děti odpovědnost až do předání dítěte rodiči nebo zákonnému zástupci, či pověřené osobě, při odchodu dětí domů. Pověřit může zákonný zástupce jinou osobu na </w:t>
      </w:r>
      <w:r>
        <w:t>základě písemného zmocnění k vyzvedávání dítěte.</w:t>
      </w:r>
    </w:p>
    <w:p w14:paraId="00000074" w14:textId="77777777" w:rsidR="00085E40" w:rsidRDefault="00EB1D5B">
      <w:pPr>
        <w:spacing w:line="360" w:lineRule="auto"/>
        <w:rPr>
          <w:b/>
        </w:rPr>
      </w:pPr>
      <w:r>
        <w:rPr>
          <w:b/>
        </w:rPr>
        <w:t xml:space="preserve">Úrazy a poranění </w:t>
      </w:r>
    </w:p>
    <w:p w14:paraId="00000075" w14:textId="77777777" w:rsidR="00085E40" w:rsidRDefault="00EB1D5B">
      <w:r>
        <w:t xml:space="preserve">V případě náhlého úrazu – a vyžaduje-li to charakter </w:t>
      </w:r>
      <w:proofErr w:type="gramStart"/>
      <w:r>
        <w:t>úrazu - přivolá</w:t>
      </w:r>
      <w:proofErr w:type="gramEnd"/>
      <w:r>
        <w:t xml:space="preserve"> pracovnice v přímé péči lékařskou pomoc. Drobná ošetření první pomoci provede pracovník v přímé péči pomocí přenosné lék</w:t>
      </w:r>
      <w:r>
        <w:t>árničky. Neprodleně bude informován zákonný zástupce dítěte a zároveň ředitelka OS. Úraz bude zaznamenán do knihy úrazů.</w:t>
      </w:r>
    </w:p>
    <w:p w14:paraId="00000076" w14:textId="77777777" w:rsidR="00085E40" w:rsidRDefault="00EB1D5B">
      <w:pPr>
        <w:spacing w:line="360" w:lineRule="auto"/>
        <w:rPr>
          <w:b/>
        </w:rPr>
      </w:pPr>
      <w:r>
        <w:rPr>
          <w:b/>
        </w:rPr>
        <w:t>Podávání léků v akutních případech</w:t>
      </w:r>
    </w:p>
    <w:p w14:paraId="00000077" w14:textId="77777777" w:rsidR="00085E40" w:rsidRDefault="00EB1D5B">
      <w:r>
        <w:t>Zaměstnanci Stella OS nepodávají léky klientům, výjimku tvoří život ohrožující stavy. Zákonný zástup</w:t>
      </w:r>
      <w:r>
        <w:t xml:space="preserve">ce může poskytnout pracovníkům Stella OS léky, které musejí být podány dítěti v případě na životě ohrožujících situací. Za nošení léků klientem do Stella OS je zodpovědný rodič, pracovníci léky v žádném případě neskladují, vždy jsou součástí osobních věcí </w:t>
      </w:r>
      <w:r>
        <w:t xml:space="preserve">klienta. Tyto léky jsou poté podány zaměstnancem po zavolání záchranné služby a konzultace s ní. V tomto případě musí zákonný zástupce doložit: </w:t>
      </w:r>
    </w:p>
    <w:p w14:paraId="00000078" w14:textId="77777777" w:rsidR="00085E40" w:rsidRDefault="00EB1D5B">
      <w:pPr>
        <w:numPr>
          <w:ilvl w:val="0"/>
          <w:numId w:val="2"/>
        </w:numPr>
        <w:pBdr>
          <w:top w:val="nil"/>
          <w:left w:val="nil"/>
          <w:bottom w:val="nil"/>
          <w:right w:val="nil"/>
          <w:between w:val="nil"/>
        </w:pBdr>
        <w:spacing w:after="0"/>
      </w:pPr>
      <w:r>
        <w:rPr>
          <w:color w:val="000000"/>
        </w:rPr>
        <w:t>Doporučení lékaře k podání léku v akutních případech i nezdravotnickým pracovníkem v sociálních službách</w:t>
      </w:r>
    </w:p>
    <w:p w14:paraId="00000079" w14:textId="77777777" w:rsidR="00085E40" w:rsidRDefault="00EB1D5B">
      <w:pPr>
        <w:numPr>
          <w:ilvl w:val="0"/>
          <w:numId w:val="2"/>
        </w:numPr>
        <w:pBdr>
          <w:top w:val="nil"/>
          <w:left w:val="nil"/>
          <w:bottom w:val="nil"/>
          <w:right w:val="nil"/>
          <w:between w:val="nil"/>
        </w:pBdr>
      </w:pPr>
      <w:r>
        <w:rPr>
          <w:color w:val="000000"/>
        </w:rPr>
        <w:t>Souhlas rodiče s podáním léku nezdravotnickým pracovníkem včetně návodu k podání.</w:t>
      </w:r>
    </w:p>
    <w:p w14:paraId="0000007A" w14:textId="77777777" w:rsidR="00085E40" w:rsidRDefault="00EB1D5B">
      <w:pPr>
        <w:pStyle w:val="Nadpis1"/>
        <w:numPr>
          <w:ilvl w:val="0"/>
          <w:numId w:val="5"/>
        </w:numPr>
      </w:pPr>
      <w:bookmarkStart w:id="17" w:name="_heading=h.3j2qqm3" w:colFirst="0" w:colLast="0"/>
      <w:bookmarkEnd w:id="17"/>
      <w:r>
        <w:lastRenderedPageBreak/>
        <w:t>Možnost využití odvozu dítěte ze školského zařízení</w:t>
      </w:r>
    </w:p>
    <w:p w14:paraId="0000007B" w14:textId="77777777" w:rsidR="00085E40" w:rsidRDefault="00EB1D5B">
      <w:r>
        <w:t>Po individuální domluvě se sociální pracovnicí Stella OS je možné se domluvit na vyzvednutí dítěte ze školského zařízení a</w:t>
      </w:r>
      <w:r>
        <w:t xml:space="preserve"> jeho odvoz do Stella OS. Jedná se však pouze o jednosměrnou cestu, dítě si poté ze Stella OS již rodič musí vyzvednout sám. </w:t>
      </w:r>
    </w:p>
    <w:p w14:paraId="0000007C" w14:textId="77777777" w:rsidR="00085E40" w:rsidRDefault="00EB1D5B">
      <w:pPr>
        <w:pStyle w:val="Nadpis1"/>
        <w:spacing w:before="480"/>
        <w:jc w:val="left"/>
        <w:rPr>
          <w:b w:val="0"/>
          <w:sz w:val="24"/>
          <w:szCs w:val="24"/>
        </w:rPr>
      </w:pPr>
      <w:bookmarkStart w:id="18" w:name="_heading=h.2et92p0" w:colFirst="0" w:colLast="0"/>
      <w:bookmarkEnd w:id="18"/>
      <w:r>
        <w:rPr>
          <w:sz w:val="24"/>
          <w:szCs w:val="24"/>
        </w:rPr>
        <w:t>Podmínky možného poskytnutí služby svozu</w:t>
      </w:r>
    </w:p>
    <w:p w14:paraId="0000007D" w14:textId="77777777" w:rsidR="00085E40" w:rsidRDefault="00EB1D5B">
      <w:pPr>
        <w:numPr>
          <w:ilvl w:val="0"/>
          <w:numId w:val="8"/>
        </w:numPr>
        <w:pBdr>
          <w:top w:val="nil"/>
          <w:left w:val="nil"/>
          <w:bottom w:val="nil"/>
          <w:right w:val="nil"/>
          <w:between w:val="nil"/>
        </w:pBdr>
        <w:spacing w:after="0"/>
      </w:pPr>
      <w:r>
        <w:rPr>
          <w:color w:val="000000"/>
        </w:rPr>
        <w:t>Tato služba je poskytována pouze klientům služby Stella OS, kteří využívají poskytovaných</w:t>
      </w:r>
      <w:r>
        <w:rPr>
          <w:color w:val="000000"/>
        </w:rPr>
        <w:t xml:space="preserve"> základních činností. Není nabízená samostatně, bez návaznosti na základní činnosti. </w:t>
      </w:r>
    </w:p>
    <w:p w14:paraId="0000007E" w14:textId="77777777" w:rsidR="00085E40" w:rsidRDefault="00EB1D5B">
      <w:pPr>
        <w:numPr>
          <w:ilvl w:val="0"/>
          <w:numId w:val="8"/>
        </w:numPr>
        <w:pBdr>
          <w:top w:val="nil"/>
          <w:left w:val="nil"/>
          <w:bottom w:val="nil"/>
          <w:right w:val="nil"/>
          <w:between w:val="nil"/>
        </w:pBdr>
        <w:spacing w:after="0"/>
      </w:pPr>
      <w:r>
        <w:rPr>
          <w:color w:val="000000"/>
        </w:rPr>
        <w:t>Tato služba je zpoplatněna</w:t>
      </w:r>
      <w:r>
        <w:rPr>
          <w:color w:val="000000"/>
          <w:vertAlign w:val="superscript"/>
        </w:rPr>
        <w:footnoteReference w:id="1"/>
      </w:r>
      <w:r>
        <w:rPr>
          <w:color w:val="000000"/>
        </w:rPr>
        <w:t xml:space="preserve"> (účtovaná úhrada je ve výši rovnající se nákladu na provedení činnosti, tj. bez zisku). </w:t>
      </w:r>
    </w:p>
    <w:p w14:paraId="0000007F" w14:textId="77777777" w:rsidR="00085E40" w:rsidRDefault="00EB1D5B">
      <w:pPr>
        <w:numPr>
          <w:ilvl w:val="0"/>
          <w:numId w:val="8"/>
        </w:numPr>
        <w:pBdr>
          <w:top w:val="nil"/>
          <w:left w:val="nil"/>
          <w:bottom w:val="nil"/>
          <w:right w:val="nil"/>
          <w:between w:val="nil"/>
        </w:pBdr>
        <w:spacing w:after="0"/>
      </w:pPr>
      <w:r>
        <w:rPr>
          <w:color w:val="000000"/>
        </w:rPr>
        <w:t>Doprava je poskytována pouze po individuální domluvě</w:t>
      </w:r>
      <w:r>
        <w:rPr>
          <w:color w:val="000000"/>
        </w:rPr>
        <w:t xml:space="preserve"> a na základě kapacity pracovníků Stella OS. </w:t>
      </w:r>
    </w:p>
    <w:p w14:paraId="00000080" w14:textId="77777777" w:rsidR="00085E40" w:rsidRDefault="00EB1D5B">
      <w:pPr>
        <w:numPr>
          <w:ilvl w:val="0"/>
          <w:numId w:val="8"/>
        </w:numPr>
        <w:pBdr>
          <w:top w:val="nil"/>
          <w:left w:val="nil"/>
          <w:bottom w:val="nil"/>
          <w:right w:val="nil"/>
          <w:between w:val="nil"/>
        </w:pBdr>
        <w:spacing w:after="0"/>
      </w:pPr>
      <w:r>
        <w:rPr>
          <w:color w:val="000000"/>
        </w:rPr>
        <w:t>Dítě je převáženo v bezpečnostních sedačkách, které zajišťuje Stella OS.</w:t>
      </w:r>
    </w:p>
    <w:p w14:paraId="00000081" w14:textId="77777777" w:rsidR="00085E40" w:rsidRDefault="00EB1D5B">
      <w:pPr>
        <w:numPr>
          <w:ilvl w:val="0"/>
          <w:numId w:val="8"/>
        </w:numPr>
        <w:pBdr>
          <w:top w:val="nil"/>
          <w:left w:val="nil"/>
          <w:bottom w:val="nil"/>
          <w:right w:val="nil"/>
          <w:between w:val="nil"/>
        </w:pBdr>
        <w:spacing w:after="0"/>
      </w:pPr>
      <w:r>
        <w:rPr>
          <w:color w:val="000000"/>
        </w:rPr>
        <w:t>Dopravu je možné zajistit pouze dítěti, které za běžných okolností jízdu autem zvládá (nedělá se mu špatně apod.). Nelze podávat žádné tišící léky těchto obtíží.</w:t>
      </w:r>
    </w:p>
    <w:p w14:paraId="00000082" w14:textId="77777777" w:rsidR="00085E40" w:rsidRDefault="00EB1D5B">
      <w:pPr>
        <w:numPr>
          <w:ilvl w:val="0"/>
          <w:numId w:val="8"/>
        </w:numPr>
        <w:pBdr>
          <w:top w:val="nil"/>
          <w:left w:val="nil"/>
          <w:bottom w:val="nil"/>
          <w:right w:val="nil"/>
          <w:between w:val="nil"/>
        </w:pBdr>
      </w:pPr>
      <w:r>
        <w:rPr>
          <w:color w:val="000000"/>
        </w:rPr>
        <w:t>Lze využít pouze při převezení ze školského zařízení.</w:t>
      </w:r>
    </w:p>
    <w:p w14:paraId="00000083" w14:textId="77777777" w:rsidR="00085E40" w:rsidRDefault="00EB1D5B">
      <w:pPr>
        <w:pStyle w:val="Nadpis3"/>
        <w:spacing w:before="200" w:after="0" w:line="360" w:lineRule="auto"/>
        <w:rPr>
          <w:rFonts w:ascii="Cambria" w:eastAsia="Cambria" w:hAnsi="Cambria" w:cs="Cambria"/>
          <w:sz w:val="24"/>
          <w:szCs w:val="24"/>
        </w:rPr>
      </w:pPr>
      <w:bookmarkStart w:id="19" w:name="_heading=h.tyjcwt" w:colFirst="0" w:colLast="0"/>
      <w:bookmarkEnd w:id="19"/>
      <w:r>
        <w:rPr>
          <w:rFonts w:ascii="Cambria" w:eastAsia="Cambria" w:hAnsi="Cambria" w:cs="Cambria"/>
          <w:sz w:val="24"/>
          <w:szCs w:val="24"/>
        </w:rPr>
        <w:t>Povinnosti rodičů:</w:t>
      </w:r>
    </w:p>
    <w:p w14:paraId="00000084" w14:textId="77777777" w:rsidR="00085E40" w:rsidRDefault="00EB1D5B">
      <w:pPr>
        <w:numPr>
          <w:ilvl w:val="0"/>
          <w:numId w:val="9"/>
        </w:numPr>
        <w:pBdr>
          <w:top w:val="nil"/>
          <w:left w:val="nil"/>
          <w:bottom w:val="nil"/>
          <w:right w:val="nil"/>
          <w:between w:val="nil"/>
        </w:pBdr>
        <w:spacing w:after="0"/>
      </w:pPr>
      <w:r>
        <w:rPr>
          <w:color w:val="000000"/>
        </w:rPr>
        <w:t>Zajistit plnou moc k </w:t>
      </w:r>
      <w:r>
        <w:rPr>
          <w:color w:val="000000"/>
        </w:rPr>
        <w:t>vyzvedávání dětí pro zaměstnance Stella OS</w:t>
      </w:r>
    </w:p>
    <w:p w14:paraId="00000085" w14:textId="77777777" w:rsidR="00085E40" w:rsidRDefault="00EB1D5B">
      <w:pPr>
        <w:numPr>
          <w:ilvl w:val="0"/>
          <w:numId w:val="9"/>
        </w:numPr>
        <w:pBdr>
          <w:top w:val="nil"/>
          <w:left w:val="nil"/>
          <w:bottom w:val="nil"/>
          <w:right w:val="nil"/>
          <w:between w:val="nil"/>
        </w:pBdr>
        <w:spacing w:after="0"/>
      </w:pPr>
      <w:r>
        <w:rPr>
          <w:color w:val="000000"/>
        </w:rPr>
        <w:t>Zodpovědět otázky týkající se možných krizových situací při převozu dětí (např. co dělat, když dítě začne při převozu panikařit, křičet apod…jak mu konkrétně pomoci atd.)</w:t>
      </w:r>
    </w:p>
    <w:p w14:paraId="00000086" w14:textId="77777777" w:rsidR="00085E40" w:rsidRDefault="00EB1D5B">
      <w:pPr>
        <w:numPr>
          <w:ilvl w:val="0"/>
          <w:numId w:val="9"/>
        </w:numPr>
        <w:pBdr>
          <w:top w:val="nil"/>
          <w:left w:val="nil"/>
          <w:bottom w:val="nil"/>
          <w:right w:val="nil"/>
          <w:between w:val="nil"/>
        </w:pBdr>
        <w:spacing w:after="0"/>
      </w:pPr>
      <w:r>
        <w:rPr>
          <w:color w:val="000000"/>
        </w:rPr>
        <w:t>Stvrdit vzájemnou dohodu dodatkem ke smlou</w:t>
      </w:r>
      <w:r>
        <w:rPr>
          <w:color w:val="000000"/>
        </w:rPr>
        <w:t>vě o poskytování služeb.</w:t>
      </w:r>
    </w:p>
    <w:p w14:paraId="00000087" w14:textId="77777777" w:rsidR="00085E40" w:rsidRDefault="00EB1D5B">
      <w:pPr>
        <w:numPr>
          <w:ilvl w:val="0"/>
          <w:numId w:val="9"/>
        </w:numPr>
        <w:pBdr>
          <w:top w:val="nil"/>
          <w:left w:val="nil"/>
          <w:bottom w:val="nil"/>
          <w:right w:val="nil"/>
          <w:between w:val="nil"/>
        </w:pBdr>
      </w:pPr>
      <w:r>
        <w:rPr>
          <w:color w:val="000000"/>
        </w:rPr>
        <w:t>Řídit se Vnitřními pravidly Stella odlehčovací služba</w:t>
      </w:r>
    </w:p>
    <w:p w14:paraId="00000088" w14:textId="77777777" w:rsidR="00085E40" w:rsidRDefault="00EB1D5B">
      <w:pPr>
        <w:pStyle w:val="Nadpis3"/>
        <w:spacing w:before="200" w:after="0"/>
        <w:rPr>
          <w:rFonts w:ascii="Cambria" w:eastAsia="Cambria" w:hAnsi="Cambria" w:cs="Cambria"/>
          <w:sz w:val="24"/>
          <w:szCs w:val="24"/>
        </w:rPr>
      </w:pPr>
      <w:bookmarkStart w:id="20" w:name="_heading=h.3dy6vkm" w:colFirst="0" w:colLast="0"/>
      <w:bookmarkEnd w:id="20"/>
      <w:r>
        <w:rPr>
          <w:rFonts w:ascii="Cambria" w:eastAsia="Cambria" w:hAnsi="Cambria" w:cs="Cambria"/>
          <w:sz w:val="24"/>
          <w:szCs w:val="24"/>
        </w:rPr>
        <w:t>Povinnosti Stella OS</w:t>
      </w:r>
    </w:p>
    <w:p w14:paraId="00000089" w14:textId="77777777" w:rsidR="00085E40" w:rsidRDefault="00EB1D5B">
      <w:pPr>
        <w:numPr>
          <w:ilvl w:val="0"/>
          <w:numId w:val="10"/>
        </w:numPr>
        <w:pBdr>
          <w:top w:val="nil"/>
          <w:left w:val="nil"/>
          <w:bottom w:val="nil"/>
          <w:right w:val="nil"/>
          <w:between w:val="nil"/>
        </w:pBdr>
        <w:spacing w:after="0"/>
      </w:pPr>
      <w:r>
        <w:rPr>
          <w:color w:val="000000"/>
        </w:rPr>
        <w:t>Zajistit odvoz kvalifikovanými pracovníky, kteří mají referenční zkoušky řidiče</w:t>
      </w:r>
    </w:p>
    <w:p w14:paraId="0000008A" w14:textId="77777777" w:rsidR="00085E40" w:rsidRDefault="00EB1D5B">
      <w:pPr>
        <w:numPr>
          <w:ilvl w:val="0"/>
          <w:numId w:val="10"/>
        </w:numPr>
        <w:pBdr>
          <w:top w:val="nil"/>
          <w:left w:val="nil"/>
          <w:bottom w:val="nil"/>
          <w:right w:val="nil"/>
          <w:between w:val="nil"/>
        </w:pBdr>
        <w:spacing w:after="0"/>
      </w:pPr>
      <w:r>
        <w:rPr>
          <w:color w:val="000000"/>
        </w:rPr>
        <w:t xml:space="preserve">Neprodleně informovat </w:t>
      </w:r>
      <w:r>
        <w:rPr>
          <w:b/>
          <w:color w:val="000000"/>
        </w:rPr>
        <w:t>zákonné zástupce o jakýchkoliv</w:t>
      </w:r>
      <w:r>
        <w:rPr>
          <w:color w:val="000000"/>
        </w:rPr>
        <w:t xml:space="preserve"> změnách</w:t>
      </w:r>
    </w:p>
    <w:p w14:paraId="0000008B" w14:textId="77777777" w:rsidR="00085E40" w:rsidRDefault="00EB1D5B">
      <w:pPr>
        <w:numPr>
          <w:ilvl w:val="0"/>
          <w:numId w:val="10"/>
        </w:numPr>
        <w:pBdr>
          <w:top w:val="nil"/>
          <w:left w:val="nil"/>
          <w:bottom w:val="nil"/>
          <w:right w:val="nil"/>
          <w:between w:val="nil"/>
        </w:pBdr>
      </w:pPr>
      <w:r>
        <w:rPr>
          <w:color w:val="000000"/>
        </w:rPr>
        <w:t>Každý měsíc ředitelka do faktury k úhradě služeb dodá i počet využitých služeb odvozu včetně data, kdy odvoz probíhal a do nejpozději do 10. dne následujícího měsíce.</w:t>
      </w:r>
    </w:p>
    <w:p w14:paraId="0000008C" w14:textId="77777777" w:rsidR="00085E40" w:rsidRDefault="00EB1D5B">
      <w:pPr>
        <w:pStyle w:val="Nadpis1"/>
        <w:numPr>
          <w:ilvl w:val="0"/>
          <w:numId w:val="5"/>
        </w:numPr>
      </w:pPr>
      <w:bookmarkStart w:id="21" w:name="_heading=h.1y810tw" w:colFirst="0" w:colLast="0"/>
      <w:bookmarkEnd w:id="21"/>
      <w:r>
        <w:t>Práva a povinnosti</w:t>
      </w:r>
    </w:p>
    <w:p w14:paraId="0000008D" w14:textId="77777777" w:rsidR="00085E40" w:rsidRDefault="00EB1D5B">
      <w:r>
        <w:t>Péčí ve Stella OS zabezpečujeme uspokojování přirozených potřeb dítěte</w:t>
      </w:r>
      <w:r>
        <w:t>. Rozvoj jeho osobnosti probíhá ve spolupráci rodiny a Stella OS.</w:t>
      </w:r>
    </w:p>
    <w:p w14:paraId="0000008E" w14:textId="77777777" w:rsidR="00085E40" w:rsidRDefault="00085E40">
      <w:pPr>
        <w:spacing w:line="360" w:lineRule="auto"/>
        <w:rPr>
          <w:b/>
        </w:rPr>
      </w:pPr>
    </w:p>
    <w:p w14:paraId="0000008F" w14:textId="77777777" w:rsidR="00085E40" w:rsidRDefault="00EB1D5B">
      <w:pPr>
        <w:spacing w:line="360" w:lineRule="auto"/>
        <w:rPr>
          <w:b/>
        </w:rPr>
      </w:pPr>
      <w:r>
        <w:rPr>
          <w:b/>
        </w:rPr>
        <w:t xml:space="preserve">Rodiče mají právo: </w:t>
      </w:r>
    </w:p>
    <w:p w14:paraId="00000090" w14:textId="77777777" w:rsidR="00085E40" w:rsidRDefault="00EB1D5B">
      <w:pPr>
        <w:numPr>
          <w:ilvl w:val="0"/>
          <w:numId w:val="1"/>
        </w:numPr>
        <w:pBdr>
          <w:top w:val="nil"/>
          <w:left w:val="nil"/>
          <w:bottom w:val="nil"/>
          <w:right w:val="nil"/>
          <w:between w:val="nil"/>
        </w:pBdr>
        <w:spacing w:after="0"/>
      </w:pPr>
      <w:r>
        <w:rPr>
          <w:color w:val="000000"/>
        </w:rPr>
        <w:t xml:space="preserve">na diskrétnost a ochranu informací, týkajících se jejich dítěte, a poskytovaných dat o rodině; </w:t>
      </w:r>
    </w:p>
    <w:p w14:paraId="00000091" w14:textId="77777777" w:rsidR="00085E40" w:rsidRDefault="00EB1D5B">
      <w:pPr>
        <w:numPr>
          <w:ilvl w:val="0"/>
          <w:numId w:val="1"/>
        </w:numPr>
        <w:pBdr>
          <w:top w:val="nil"/>
          <w:left w:val="nil"/>
          <w:bottom w:val="nil"/>
          <w:right w:val="nil"/>
          <w:between w:val="nil"/>
        </w:pBdr>
        <w:spacing w:after="0"/>
      </w:pPr>
      <w:r>
        <w:rPr>
          <w:color w:val="000000"/>
        </w:rPr>
        <w:t>kontaktovat ředitelku Stella OS – Mgr. Simonu Křížovou;</w:t>
      </w:r>
    </w:p>
    <w:p w14:paraId="00000092" w14:textId="77777777" w:rsidR="00085E40" w:rsidRDefault="00EB1D5B">
      <w:pPr>
        <w:numPr>
          <w:ilvl w:val="0"/>
          <w:numId w:val="1"/>
        </w:numPr>
        <w:pBdr>
          <w:top w:val="nil"/>
          <w:left w:val="nil"/>
          <w:bottom w:val="nil"/>
          <w:right w:val="nil"/>
          <w:between w:val="nil"/>
        </w:pBdr>
        <w:spacing w:after="0"/>
        <w:rPr>
          <w:b/>
          <w:color w:val="000000"/>
        </w:rPr>
      </w:pPr>
      <w:r>
        <w:rPr>
          <w:color w:val="000000"/>
        </w:rPr>
        <w:t>konzultovat výchovné i jiné problémy svého dítěte s pracovnicemi v přímé péči;</w:t>
      </w:r>
    </w:p>
    <w:p w14:paraId="00000093" w14:textId="77777777" w:rsidR="00085E40" w:rsidRDefault="00EB1D5B">
      <w:pPr>
        <w:numPr>
          <w:ilvl w:val="0"/>
          <w:numId w:val="1"/>
        </w:numPr>
        <w:pBdr>
          <w:top w:val="nil"/>
          <w:left w:val="nil"/>
          <w:bottom w:val="nil"/>
          <w:right w:val="nil"/>
          <w:between w:val="nil"/>
        </w:pBdr>
        <w:spacing w:after="0"/>
      </w:pPr>
      <w:r>
        <w:rPr>
          <w:color w:val="000000"/>
        </w:rPr>
        <w:lastRenderedPageBreak/>
        <w:t>přispívat svými nápady, p</w:t>
      </w:r>
      <w:r>
        <w:rPr>
          <w:color w:val="000000"/>
        </w:rPr>
        <w:t>řipomínkami a náměty k obohacení programu Stella OS;</w:t>
      </w:r>
    </w:p>
    <w:p w14:paraId="00000094" w14:textId="77777777" w:rsidR="00085E40" w:rsidRDefault="00EB1D5B">
      <w:pPr>
        <w:numPr>
          <w:ilvl w:val="0"/>
          <w:numId w:val="1"/>
        </w:numPr>
        <w:pBdr>
          <w:top w:val="nil"/>
          <w:left w:val="nil"/>
          <w:bottom w:val="nil"/>
          <w:right w:val="nil"/>
          <w:between w:val="nil"/>
        </w:pBdr>
        <w:spacing w:after="0"/>
      </w:pPr>
      <w:r>
        <w:rPr>
          <w:color w:val="000000"/>
        </w:rPr>
        <w:t>na informace, poradenskou pomoc;</w:t>
      </w:r>
    </w:p>
    <w:p w14:paraId="00000095" w14:textId="77777777" w:rsidR="00085E40" w:rsidRDefault="00EB1D5B">
      <w:pPr>
        <w:numPr>
          <w:ilvl w:val="0"/>
          <w:numId w:val="1"/>
        </w:numPr>
        <w:pBdr>
          <w:top w:val="nil"/>
          <w:left w:val="nil"/>
          <w:bottom w:val="nil"/>
          <w:right w:val="nil"/>
          <w:between w:val="nil"/>
        </w:pBdr>
        <w:spacing w:after="0"/>
      </w:pPr>
      <w:r>
        <w:rPr>
          <w:color w:val="000000"/>
        </w:rPr>
        <w:t>být informováni o změnách ve vnitřních pravidlech;</w:t>
      </w:r>
    </w:p>
    <w:p w14:paraId="00000096" w14:textId="77777777" w:rsidR="00085E40" w:rsidRDefault="00EB1D5B">
      <w:pPr>
        <w:numPr>
          <w:ilvl w:val="0"/>
          <w:numId w:val="1"/>
        </w:numPr>
        <w:pBdr>
          <w:top w:val="nil"/>
          <w:left w:val="nil"/>
          <w:bottom w:val="nil"/>
          <w:right w:val="nil"/>
          <w:between w:val="nil"/>
        </w:pBdr>
      </w:pPr>
      <w:r>
        <w:rPr>
          <w:color w:val="000000"/>
        </w:rPr>
        <w:t>možnost podat stížnost.</w:t>
      </w:r>
    </w:p>
    <w:p w14:paraId="00000097" w14:textId="77777777" w:rsidR="00085E40" w:rsidRDefault="00EB1D5B">
      <w:pPr>
        <w:spacing w:line="360" w:lineRule="auto"/>
        <w:rPr>
          <w:b/>
        </w:rPr>
      </w:pPr>
      <w:r>
        <w:rPr>
          <w:b/>
        </w:rPr>
        <w:t xml:space="preserve">Povinnosti rodičů: </w:t>
      </w:r>
    </w:p>
    <w:p w14:paraId="00000098" w14:textId="77777777" w:rsidR="00085E40" w:rsidRDefault="00EB1D5B">
      <w:pPr>
        <w:numPr>
          <w:ilvl w:val="0"/>
          <w:numId w:val="1"/>
        </w:numPr>
        <w:pBdr>
          <w:top w:val="nil"/>
          <w:left w:val="nil"/>
          <w:bottom w:val="nil"/>
          <w:right w:val="nil"/>
          <w:between w:val="nil"/>
        </w:pBdr>
        <w:spacing w:after="0"/>
      </w:pPr>
      <w:r>
        <w:rPr>
          <w:color w:val="000000"/>
        </w:rPr>
        <w:t>dodržovat vnitřní pravidla, předpisy a pokyny k ochraně zdraví a bezpečnost</w:t>
      </w:r>
      <w:r>
        <w:rPr>
          <w:color w:val="000000"/>
        </w:rPr>
        <w:t xml:space="preserve">i, s nimiž byli seznámeni; </w:t>
      </w:r>
    </w:p>
    <w:p w14:paraId="00000099" w14:textId="77777777" w:rsidR="00085E40" w:rsidRDefault="00EB1D5B">
      <w:pPr>
        <w:numPr>
          <w:ilvl w:val="0"/>
          <w:numId w:val="1"/>
        </w:numPr>
        <w:pBdr>
          <w:top w:val="nil"/>
          <w:left w:val="nil"/>
          <w:bottom w:val="nil"/>
          <w:right w:val="nil"/>
          <w:between w:val="nil"/>
        </w:pBdr>
        <w:spacing w:after="0"/>
      </w:pPr>
      <w:r>
        <w:rPr>
          <w:color w:val="000000"/>
        </w:rPr>
        <w:t>děti předávat i vyzvedávat osobně;</w:t>
      </w:r>
    </w:p>
    <w:p w14:paraId="0000009A" w14:textId="77777777" w:rsidR="00085E40" w:rsidRDefault="00EB1D5B">
      <w:pPr>
        <w:numPr>
          <w:ilvl w:val="0"/>
          <w:numId w:val="1"/>
        </w:numPr>
        <w:pBdr>
          <w:top w:val="nil"/>
          <w:left w:val="nil"/>
          <w:bottom w:val="nil"/>
          <w:right w:val="nil"/>
          <w:between w:val="nil"/>
        </w:pBdr>
        <w:spacing w:after="0"/>
      </w:pPr>
      <w:r>
        <w:rPr>
          <w:color w:val="000000"/>
        </w:rPr>
        <w:t>při akutních stavech (horečce, zvracení, průjmu atd.) jsou rodiče povinni dostavit se pro své dítě neprodleně do 1 hodiny po telefonickém nebo jiném upozornění, pracovníci v sociální službách s</w:t>
      </w:r>
      <w:r>
        <w:rPr>
          <w:color w:val="000000"/>
        </w:rPr>
        <w:t xml:space="preserve">e vždy musí dovolat na uvedené číslo; </w:t>
      </w:r>
    </w:p>
    <w:p w14:paraId="0000009B" w14:textId="77777777" w:rsidR="00085E40" w:rsidRDefault="00EB1D5B">
      <w:pPr>
        <w:numPr>
          <w:ilvl w:val="0"/>
          <w:numId w:val="1"/>
        </w:numPr>
        <w:pBdr>
          <w:top w:val="nil"/>
          <w:left w:val="nil"/>
          <w:bottom w:val="nil"/>
          <w:right w:val="nil"/>
          <w:between w:val="nil"/>
        </w:pBdr>
        <w:spacing w:after="0"/>
      </w:pPr>
      <w:r>
        <w:rPr>
          <w:color w:val="000000"/>
        </w:rPr>
        <w:t>informovat písemně o veškerých změnách (např. změna bydliště, telefonů, číslo účtu atd.);</w:t>
      </w:r>
    </w:p>
    <w:p w14:paraId="0000009C" w14:textId="77777777" w:rsidR="00085E40" w:rsidRDefault="00EB1D5B">
      <w:pPr>
        <w:numPr>
          <w:ilvl w:val="0"/>
          <w:numId w:val="1"/>
        </w:numPr>
        <w:pBdr>
          <w:top w:val="nil"/>
          <w:left w:val="nil"/>
          <w:bottom w:val="nil"/>
          <w:right w:val="nil"/>
          <w:between w:val="nil"/>
        </w:pBdr>
        <w:spacing w:after="0"/>
      </w:pPr>
      <w:r>
        <w:rPr>
          <w:color w:val="000000"/>
        </w:rPr>
        <w:t>informovat sociální pracovnici a pracovníkovi v přímé péče o změně zdravotní způsobilosti dětí;</w:t>
      </w:r>
    </w:p>
    <w:p w14:paraId="0000009D" w14:textId="77777777" w:rsidR="00085E40" w:rsidRDefault="00EB1D5B">
      <w:pPr>
        <w:numPr>
          <w:ilvl w:val="0"/>
          <w:numId w:val="1"/>
        </w:numPr>
        <w:pBdr>
          <w:top w:val="nil"/>
          <w:left w:val="nil"/>
          <w:bottom w:val="nil"/>
          <w:right w:val="nil"/>
          <w:between w:val="nil"/>
        </w:pBdr>
        <w:spacing w:after="0"/>
      </w:pPr>
      <w:r>
        <w:rPr>
          <w:color w:val="000000"/>
        </w:rPr>
        <w:t>informovat o alergiích a stavec</w:t>
      </w:r>
      <w:r>
        <w:rPr>
          <w:color w:val="000000"/>
        </w:rPr>
        <w:t>h, které vedly k ohrožení stavu dítěte (včelí bodnutí, potravinové alergie apod.);</w:t>
      </w:r>
    </w:p>
    <w:p w14:paraId="0000009E" w14:textId="77777777" w:rsidR="00085E40" w:rsidRDefault="00EB1D5B">
      <w:pPr>
        <w:numPr>
          <w:ilvl w:val="0"/>
          <w:numId w:val="1"/>
        </w:numPr>
        <w:pBdr>
          <w:top w:val="nil"/>
          <w:left w:val="nil"/>
          <w:bottom w:val="nil"/>
          <w:right w:val="nil"/>
          <w:between w:val="nil"/>
        </w:pBdr>
        <w:spacing w:after="0"/>
      </w:pPr>
      <w:r>
        <w:rPr>
          <w:color w:val="000000"/>
        </w:rPr>
        <w:t xml:space="preserve">přivádět děti zdravé, bez příznaku infekčních chorob (zvracení, silný kašel, rýma, průjem, vyrážka, zánět spojivek, vši apod.); </w:t>
      </w:r>
    </w:p>
    <w:p w14:paraId="0000009F" w14:textId="77777777" w:rsidR="00085E40" w:rsidRDefault="00EB1D5B">
      <w:pPr>
        <w:numPr>
          <w:ilvl w:val="0"/>
          <w:numId w:val="1"/>
        </w:numPr>
        <w:pBdr>
          <w:top w:val="nil"/>
          <w:left w:val="nil"/>
          <w:bottom w:val="nil"/>
          <w:right w:val="nil"/>
          <w:between w:val="nil"/>
        </w:pBdr>
        <w:spacing w:after="0"/>
      </w:pPr>
      <w:r>
        <w:rPr>
          <w:color w:val="000000"/>
        </w:rPr>
        <w:t>dodržovat termíny sjednaných schůzek a pobyt</w:t>
      </w:r>
      <w:r>
        <w:rPr>
          <w:color w:val="000000"/>
        </w:rPr>
        <w:t>u v zařízení Stella OS;</w:t>
      </w:r>
    </w:p>
    <w:p w14:paraId="000000A0" w14:textId="77777777" w:rsidR="00085E40" w:rsidRDefault="00EB1D5B">
      <w:pPr>
        <w:numPr>
          <w:ilvl w:val="0"/>
          <w:numId w:val="1"/>
        </w:numPr>
        <w:pBdr>
          <w:top w:val="nil"/>
          <w:left w:val="nil"/>
          <w:bottom w:val="nil"/>
          <w:right w:val="nil"/>
          <w:between w:val="nil"/>
        </w:pBdr>
      </w:pPr>
      <w:r>
        <w:rPr>
          <w:color w:val="000000"/>
        </w:rPr>
        <w:t>řádně hradit poplatek za smluvené služby v OS ve stanoveném termínu (do 25. dne následujícího měsíce).</w:t>
      </w:r>
    </w:p>
    <w:p w14:paraId="000000A1" w14:textId="77777777" w:rsidR="00085E40" w:rsidRDefault="00EB1D5B">
      <w:pPr>
        <w:spacing w:line="360" w:lineRule="auto"/>
        <w:rPr>
          <w:b/>
        </w:rPr>
      </w:pPr>
      <w:r>
        <w:rPr>
          <w:b/>
        </w:rPr>
        <w:t>Práva klientů</w:t>
      </w:r>
    </w:p>
    <w:p w14:paraId="000000A2" w14:textId="77777777" w:rsidR="00085E40" w:rsidRDefault="00EB1D5B">
      <w:pPr>
        <w:spacing w:line="360" w:lineRule="auto"/>
        <w:rPr>
          <w:b/>
          <w:i/>
        </w:rPr>
      </w:pPr>
      <w:r>
        <w:rPr>
          <w:b/>
          <w:i/>
        </w:rPr>
        <w:t>Právo na důstojný přístup</w:t>
      </w:r>
    </w:p>
    <w:p w14:paraId="000000A3" w14:textId="77777777" w:rsidR="00085E40" w:rsidRDefault="00EB1D5B">
      <w:r>
        <w:t xml:space="preserve"> Klient má právo být respektován jako jedinec ve společnosti (právo na přátele, na respektování jazyka, jeho postižení, barvy pleti, rasy apod.).</w:t>
      </w:r>
    </w:p>
    <w:p w14:paraId="000000A4" w14:textId="77777777" w:rsidR="00085E40" w:rsidRDefault="00EB1D5B">
      <w:pPr>
        <w:pStyle w:val="Nadpis2"/>
        <w:spacing w:after="60"/>
        <w:ind w:left="0" w:firstLine="0"/>
      </w:pPr>
      <w:bookmarkStart w:id="22" w:name="_heading=h.4i7ojhp" w:colFirst="0" w:colLast="0"/>
      <w:bookmarkEnd w:id="22"/>
      <w:r>
        <w:rPr>
          <w:i/>
          <w:color w:val="000000"/>
          <w:sz w:val="24"/>
          <w:szCs w:val="24"/>
        </w:rPr>
        <w:t>Právo na osobní svobodu</w:t>
      </w:r>
    </w:p>
    <w:p w14:paraId="000000A5" w14:textId="77777777" w:rsidR="00085E40" w:rsidRDefault="00EB1D5B">
      <w:r>
        <w:t xml:space="preserve">Klient má právo se svobodně pohybovat s dopomocí pracovníka v přímé péči. </w:t>
      </w:r>
    </w:p>
    <w:p w14:paraId="000000A6" w14:textId="77777777" w:rsidR="00085E40" w:rsidRDefault="00EB1D5B">
      <w:pPr>
        <w:pStyle w:val="Nadpis2"/>
        <w:spacing w:after="60"/>
        <w:ind w:left="0" w:firstLine="0"/>
      </w:pPr>
      <w:bookmarkStart w:id="23" w:name="_heading=h.2xcytpi" w:colFirst="0" w:colLast="0"/>
      <w:bookmarkEnd w:id="23"/>
      <w:r>
        <w:rPr>
          <w:i/>
          <w:color w:val="000000"/>
          <w:sz w:val="24"/>
          <w:szCs w:val="24"/>
        </w:rPr>
        <w:t>Právo na soukromí a ochranu osobních údajů</w:t>
      </w:r>
    </w:p>
    <w:p w14:paraId="000000A7" w14:textId="77777777" w:rsidR="00085E40" w:rsidRDefault="00EB1D5B">
      <w:pPr>
        <w:pBdr>
          <w:top w:val="nil"/>
          <w:left w:val="nil"/>
          <w:bottom w:val="nil"/>
          <w:right w:val="nil"/>
          <w:between w:val="nil"/>
        </w:pBdr>
        <w:rPr>
          <w:color w:val="000000"/>
        </w:rPr>
      </w:pPr>
      <w:r>
        <w:rPr>
          <w:color w:val="000000"/>
        </w:rPr>
        <w:t>Pracovníci při poskytování sociální služby plně respektují soukromí klientů a nedotknutelnost jejich osoby. Např. nevstupují do místnosti, kde pracovník dopomáhá klientovi s osobní hygienou bez jeho předchozího so</w:t>
      </w:r>
      <w:r>
        <w:rPr>
          <w:color w:val="000000"/>
        </w:rPr>
        <w:t>uhlasu, nenechávají klientům otevřené dveře k toaletě apod.</w:t>
      </w:r>
    </w:p>
    <w:p w14:paraId="000000A8" w14:textId="77777777" w:rsidR="00085E40" w:rsidRDefault="00EB1D5B">
      <w:pPr>
        <w:pBdr>
          <w:top w:val="nil"/>
          <w:left w:val="nil"/>
          <w:bottom w:val="nil"/>
          <w:right w:val="nil"/>
          <w:between w:val="nil"/>
        </w:pBdr>
        <w:rPr>
          <w:color w:val="000000"/>
        </w:rPr>
      </w:pPr>
      <w:r>
        <w:rPr>
          <w:color w:val="000000"/>
        </w:rPr>
        <w:t>Pracovníci zjišťují pouze informace relevantní k řešení situace klientů a tyto informace nepředávají dál.</w:t>
      </w:r>
    </w:p>
    <w:p w14:paraId="000000A9" w14:textId="77777777" w:rsidR="00085E40" w:rsidRDefault="00EB1D5B">
      <w:pPr>
        <w:pStyle w:val="Nadpis2"/>
        <w:spacing w:after="60"/>
        <w:ind w:left="0" w:firstLine="0"/>
      </w:pPr>
      <w:bookmarkStart w:id="24" w:name="_heading=h.1ci93xb" w:colFirst="0" w:colLast="0"/>
      <w:bookmarkEnd w:id="24"/>
      <w:r>
        <w:rPr>
          <w:i/>
          <w:color w:val="000000"/>
          <w:sz w:val="24"/>
          <w:szCs w:val="24"/>
        </w:rPr>
        <w:t>Právo na svobodné rozhodování</w:t>
      </w:r>
    </w:p>
    <w:p w14:paraId="000000AA" w14:textId="77777777" w:rsidR="00085E40" w:rsidRDefault="00EB1D5B">
      <w:pPr>
        <w:pBdr>
          <w:top w:val="nil"/>
          <w:left w:val="nil"/>
          <w:bottom w:val="nil"/>
          <w:right w:val="nil"/>
          <w:between w:val="nil"/>
        </w:pBdr>
        <w:rPr>
          <w:color w:val="000000"/>
        </w:rPr>
      </w:pPr>
      <w:r>
        <w:rPr>
          <w:color w:val="000000"/>
        </w:rPr>
        <w:t>Sociální pracovnice podá klientovi (i jeho rodině) veškeré i</w:t>
      </w:r>
      <w:r>
        <w:rPr>
          <w:color w:val="000000"/>
        </w:rPr>
        <w:t xml:space="preserve">nformace o nabízených službách. Klient se sám rozhodne, zda bude službu za těchto podmínek využívat. </w:t>
      </w:r>
    </w:p>
    <w:p w14:paraId="000000AB" w14:textId="77777777" w:rsidR="00085E40" w:rsidRDefault="00EB1D5B">
      <w:pPr>
        <w:pBdr>
          <w:top w:val="nil"/>
          <w:left w:val="nil"/>
          <w:bottom w:val="nil"/>
          <w:right w:val="nil"/>
          <w:between w:val="nil"/>
        </w:pBdr>
        <w:rPr>
          <w:color w:val="000000"/>
        </w:rPr>
      </w:pPr>
      <w:r>
        <w:rPr>
          <w:color w:val="000000"/>
        </w:rPr>
        <w:lastRenderedPageBreak/>
        <w:t>Klient si sám zvolí rozsah úkonů zaměřených na aktivizační, vzdělávací a sociálně-terapeutické činnosti. Klient má právo odmítnout aktivitu.</w:t>
      </w:r>
    </w:p>
    <w:p w14:paraId="000000AC" w14:textId="77777777" w:rsidR="00085E40" w:rsidRDefault="00EB1D5B">
      <w:pPr>
        <w:pStyle w:val="Nadpis2"/>
        <w:spacing w:after="60"/>
        <w:ind w:left="0" w:firstLine="0"/>
      </w:pPr>
      <w:bookmarkStart w:id="25" w:name="_heading=h.3whwml4" w:colFirst="0" w:colLast="0"/>
      <w:bookmarkEnd w:id="25"/>
      <w:r>
        <w:rPr>
          <w:i/>
          <w:color w:val="000000"/>
          <w:sz w:val="24"/>
          <w:szCs w:val="24"/>
        </w:rPr>
        <w:t>Právo na vlas</w:t>
      </w:r>
      <w:r>
        <w:rPr>
          <w:i/>
          <w:color w:val="000000"/>
          <w:sz w:val="24"/>
          <w:szCs w:val="24"/>
        </w:rPr>
        <w:t>tní životní styl a individuální přístup </w:t>
      </w:r>
    </w:p>
    <w:p w14:paraId="000000AD" w14:textId="77777777" w:rsidR="00085E40" w:rsidRDefault="00EB1D5B">
      <w:pPr>
        <w:pBdr>
          <w:top w:val="nil"/>
          <w:left w:val="nil"/>
          <w:bottom w:val="nil"/>
          <w:right w:val="nil"/>
          <w:between w:val="nil"/>
        </w:pBdr>
        <w:rPr>
          <w:color w:val="000000"/>
        </w:rPr>
      </w:pPr>
      <w:r>
        <w:rPr>
          <w:color w:val="000000"/>
        </w:rPr>
        <w:t>Pracovníci vytvářejí s každým klientem a jeho rodinou individuální plán, který je možné flexibilně měnit na základě jejich potřeb. Pracovníci akceptují životní styl klienta i jeho rodiny, pokud není proti nastaveným</w:t>
      </w:r>
      <w:r>
        <w:rPr>
          <w:color w:val="000000"/>
        </w:rPr>
        <w:t xml:space="preserve"> pravidlům OS Stella. </w:t>
      </w:r>
    </w:p>
    <w:p w14:paraId="000000AE" w14:textId="77777777" w:rsidR="00085E40" w:rsidRDefault="00EB1D5B">
      <w:pPr>
        <w:pStyle w:val="Nadpis2"/>
        <w:spacing w:after="60"/>
        <w:ind w:left="0" w:firstLine="0"/>
      </w:pPr>
      <w:bookmarkStart w:id="26" w:name="_heading=h.2bn6wsx" w:colFirst="0" w:colLast="0"/>
      <w:bookmarkEnd w:id="26"/>
      <w:r>
        <w:rPr>
          <w:i/>
          <w:color w:val="000000"/>
          <w:sz w:val="24"/>
          <w:szCs w:val="24"/>
        </w:rPr>
        <w:t>Právo na informace</w:t>
      </w:r>
    </w:p>
    <w:p w14:paraId="000000AF" w14:textId="77777777" w:rsidR="00085E40" w:rsidRDefault="00EB1D5B">
      <w:r>
        <w:t xml:space="preserve">V OS Stella jsou jasně vymezené kompetence jednotlivých pracovníků. Pracovníci přizpůsobují předávání informací klientům tak, aby pro ně byly srozumitelné. </w:t>
      </w:r>
    </w:p>
    <w:p w14:paraId="000000B0" w14:textId="77777777" w:rsidR="00085E40" w:rsidRDefault="00EB1D5B">
      <w:r>
        <w:t>Při provozu OS jsou respektována práva dítěte v souladu s</w:t>
      </w:r>
      <w:r>
        <w:t xml:space="preserve"> Úmluvou o právech dítěte, zaměstnanci jednají dle Etického kodexu. K zajištění bezpečnosti dětí při pobytu uvnitř OS i mimo její prostory je veškerý personál v OS Stella proškolen v oblasti BOZP.</w:t>
      </w:r>
    </w:p>
    <w:p w14:paraId="000000B1" w14:textId="77777777" w:rsidR="00085E40" w:rsidRDefault="00EB1D5B">
      <w:pPr>
        <w:pStyle w:val="Nadpis1"/>
        <w:numPr>
          <w:ilvl w:val="0"/>
          <w:numId w:val="5"/>
        </w:numPr>
      </w:pPr>
      <w:bookmarkStart w:id="27" w:name="_heading=h.qsh70q" w:colFirst="0" w:colLast="0"/>
      <w:bookmarkEnd w:id="27"/>
      <w:r>
        <w:t>Podání stížností</w:t>
      </w:r>
    </w:p>
    <w:p w14:paraId="000000B2" w14:textId="77777777" w:rsidR="00085E40" w:rsidRDefault="00EB1D5B">
      <w:pPr>
        <w:shd w:val="clear" w:color="auto" w:fill="FFFFFF"/>
        <w:spacing w:after="0" w:line="360" w:lineRule="auto"/>
      </w:pPr>
      <w:r>
        <w:t>V případě nespokojenosti s našimi službami</w:t>
      </w:r>
      <w:r>
        <w:t xml:space="preserve"> můžete podat stížnost:</w:t>
      </w:r>
    </w:p>
    <w:p w14:paraId="000000B3" w14:textId="77777777" w:rsidR="00085E40" w:rsidRDefault="00EB1D5B">
      <w:pPr>
        <w:numPr>
          <w:ilvl w:val="0"/>
          <w:numId w:val="3"/>
        </w:numPr>
        <w:pBdr>
          <w:top w:val="nil"/>
          <w:left w:val="nil"/>
          <w:bottom w:val="nil"/>
          <w:right w:val="nil"/>
          <w:between w:val="nil"/>
        </w:pBdr>
        <w:spacing w:after="0"/>
      </w:pPr>
      <w:r>
        <w:rPr>
          <w:color w:val="000000"/>
        </w:rPr>
        <w:t>e-mailem krizova@sluzbastella.cz;</w:t>
      </w:r>
    </w:p>
    <w:p w14:paraId="000000B4" w14:textId="77777777" w:rsidR="00085E40" w:rsidRDefault="00EB1D5B">
      <w:pPr>
        <w:numPr>
          <w:ilvl w:val="0"/>
          <w:numId w:val="3"/>
        </w:numPr>
        <w:pBdr>
          <w:top w:val="nil"/>
          <w:left w:val="nil"/>
          <w:bottom w:val="nil"/>
          <w:right w:val="nil"/>
          <w:between w:val="nil"/>
        </w:pBdr>
        <w:spacing w:after="0"/>
      </w:pPr>
      <w:r>
        <w:rPr>
          <w:color w:val="000000"/>
        </w:rPr>
        <w:t>telefonicky +420 777 518 200;</w:t>
      </w:r>
    </w:p>
    <w:p w14:paraId="000000B5" w14:textId="77777777" w:rsidR="00085E40" w:rsidRDefault="00EB1D5B">
      <w:pPr>
        <w:numPr>
          <w:ilvl w:val="0"/>
          <w:numId w:val="3"/>
        </w:numPr>
        <w:pBdr>
          <w:top w:val="nil"/>
          <w:left w:val="nil"/>
          <w:bottom w:val="nil"/>
          <w:right w:val="nil"/>
          <w:between w:val="nil"/>
        </w:pBdr>
        <w:spacing w:after="0"/>
      </w:pPr>
      <w:r>
        <w:rPr>
          <w:color w:val="000000"/>
        </w:rPr>
        <w:t xml:space="preserve">na adresu Mgr. Simona Křížová, </w:t>
      </w:r>
      <w:proofErr w:type="gramStart"/>
      <w:r>
        <w:rPr>
          <w:color w:val="000000"/>
        </w:rPr>
        <w:t>ředitelka - Stella</w:t>
      </w:r>
      <w:proofErr w:type="gramEnd"/>
      <w:r>
        <w:rPr>
          <w:color w:val="000000"/>
        </w:rPr>
        <w:t xml:space="preserve"> odlehčovací služba, Stradonická 2311/6, České Budějovice 370 07;</w:t>
      </w:r>
    </w:p>
    <w:p w14:paraId="000000B6" w14:textId="77777777" w:rsidR="00085E40" w:rsidRDefault="00EB1D5B">
      <w:pPr>
        <w:numPr>
          <w:ilvl w:val="0"/>
          <w:numId w:val="3"/>
        </w:numPr>
        <w:pBdr>
          <w:top w:val="nil"/>
          <w:left w:val="nil"/>
          <w:bottom w:val="nil"/>
          <w:right w:val="nil"/>
          <w:between w:val="nil"/>
        </w:pBdr>
      </w:pPr>
      <w:r>
        <w:rPr>
          <w:color w:val="000000"/>
        </w:rPr>
        <w:t>nebo ústně kterémukoli zaměstnanci.</w:t>
      </w:r>
    </w:p>
    <w:p w14:paraId="000000B7" w14:textId="77777777" w:rsidR="00085E40" w:rsidRDefault="00EB1D5B">
      <w:r>
        <w:t>Vaše stížnost bude vyřízena písemně nejpozději do 28 dnů od doručení.</w:t>
      </w:r>
    </w:p>
    <w:p w14:paraId="000000B8" w14:textId="77777777" w:rsidR="00085E40" w:rsidRDefault="00085E40">
      <w:pPr>
        <w:shd w:val="clear" w:color="auto" w:fill="FFFFFF"/>
        <w:spacing w:after="0" w:line="360" w:lineRule="auto"/>
      </w:pPr>
    </w:p>
    <w:p w14:paraId="000000B9" w14:textId="77777777" w:rsidR="00085E40" w:rsidRDefault="00EB1D5B">
      <w:pPr>
        <w:shd w:val="clear" w:color="auto" w:fill="FFFFFF"/>
        <w:spacing w:after="0" w:line="360" w:lineRule="auto"/>
      </w:pPr>
      <w:r>
        <w:t>V Českých Budějovicích dne posledn</w:t>
      </w:r>
      <w:r>
        <w:t>í aktualizace 1. 5. 2021.</w:t>
      </w:r>
    </w:p>
    <w:p w14:paraId="000000BA" w14:textId="77777777" w:rsidR="00085E40" w:rsidRDefault="00EB1D5B">
      <w:pPr>
        <w:spacing w:line="360" w:lineRule="auto"/>
      </w:pPr>
      <w:r>
        <w:tab/>
      </w:r>
      <w:r>
        <w:tab/>
      </w:r>
      <w:r>
        <w:tab/>
      </w:r>
      <w:r>
        <w:tab/>
      </w:r>
      <w:r>
        <w:tab/>
      </w:r>
      <w:r>
        <w:tab/>
      </w:r>
      <w:r>
        <w:tab/>
      </w:r>
      <w:r>
        <w:tab/>
        <w:t>Mgr. Simona Křížová</w:t>
      </w:r>
    </w:p>
    <w:p w14:paraId="000000BB" w14:textId="77777777" w:rsidR="00085E40" w:rsidRDefault="00EB1D5B">
      <w:pPr>
        <w:spacing w:line="360" w:lineRule="auto"/>
        <w:rPr>
          <w:color w:val="000000"/>
        </w:rPr>
      </w:pPr>
      <w:r>
        <w:tab/>
      </w:r>
      <w:r>
        <w:tab/>
      </w:r>
      <w:r>
        <w:tab/>
      </w:r>
      <w:r>
        <w:tab/>
      </w:r>
      <w:r>
        <w:tab/>
      </w:r>
      <w:r>
        <w:tab/>
      </w:r>
      <w:r>
        <w:tab/>
      </w:r>
      <w:r>
        <w:tab/>
      </w:r>
      <w:r>
        <w:tab/>
        <w:t>ředitelka</w:t>
      </w:r>
    </w:p>
    <w:sectPr w:rsidR="00085E40">
      <w:headerReference w:type="default" r:id="rId11"/>
      <w:footerReference w:type="default" r:id="rId12"/>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76D055" w14:textId="77777777" w:rsidR="00EB1D5B" w:rsidRDefault="00EB1D5B">
      <w:pPr>
        <w:spacing w:after="0"/>
      </w:pPr>
      <w:r>
        <w:separator/>
      </w:r>
    </w:p>
  </w:endnote>
  <w:endnote w:type="continuationSeparator" w:id="0">
    <w:p w14:paraId="0E8997F8" w14:textId="77777777" w:rsidR="00EB1D5B" w:rsidRDefault="00EB1D5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BE" w14:textId="1BB6481D" w:rsidR="00085E40" w:rsidRDefault="00EB1D5B">
    <w:pPr>
      <w:jc w:val="center"/>
    </w:pPr>
    <w:r>
      <w:fldChar w:fldCharType="begin"/>
    </w:r>
    <w:r>
      <w:instrText>PAGE</w:instrText>
    </w:r>
    <w:r>
      <w:fldChar w:fldCharType="separate"/>
    </w:r>
    <w:r w:rsidR="001C1C30">
      <w:rPr>
        <w:noProof/>
      </w:rPr>
      <w:t>1</w:t>
    </w:r>
    <w:r>
      <w:fldChar w:fldCharType="end"/>
    </w:r>
  </w:p>
  <w:p w14:paraId="000000BF" w14:textId="77777777" w:rsidR="00085E40" w:rsidRDefault="00085E40">
    <w:pPr>
      <w:widowControl w:val="0"/>
      <w:pBdr>
        <w:top w:val="nil"/>
        <w:left w:val="nil"/>
        <w:bottom w:val="nil"/>
        <w:right w:val="nil"/>
        <w:between w:val="nil"/>
      </w:pBdr>
      <w:spacing w:after="0" w:line="276" w:lineRule="auto"/>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2CA30" w14:textId="77777777" w:rsidR="00EB1D5B" w:rsidRDefault="00EB1D5B">
      <w:pPr>
        <w:spacing w:after="0"/>
      </w:pPr>
      <w:r>
        <w:separator/>
      </w:r>
    </w:p>
  </w:footnote>
  <w:footnote w:type="continuationSeparator" w:id="0">
    <w:p w14:paraId="3536A7DF" w14:textId="77777777" w:rsidR="00EB1D5B" w:rsidRDefault="00EB1D5B">
      <w:pPr>
        <w:spacing w:after="0"/>
      </w:pPr>
      <w:r>
        <w:continuationSeparator/>
      </w:r>
    </w:p>
  </w:footnote>
  <w:footnote w:id="1">
    <w:p w14:paraId="000000BC" w14:textId="77777777" w:rsidR="00085E40" w:rsidRDefault="00EB1D5B">
      <w:pPr>
        <w:spacing w:after="0"/>
        <w:rPr>
          <w:sz w:val="20"/>
          <w:szCs w:val="20"/>
        </w:rPr>
      </w:pPr>
      <w:r>
        <w:rPr>
          <w:vertAlign w:val="superscript"/>
        </w:rPr>
        <w:footnoteRef/>
      </w:r>
      <w:r>
        <w:rPr>
          <w:sz w:val="20"/>
          <w:szCs w:val="20"/>
        </w:rPr>
        <w:t xml:space="preserve"> Za jednu cestu je rodiči účtováno 120 Kč nezávisle na délce cesty. Tato částka je odvozena od vzdálenosti spolupracujících školských zařízení od Stella OS. Vzorec, podle kterého je částka počítána je: počet km x 4,90 plus jednorázový pronájem auta 49 Kč. </w:t>
      </w:r>
      <w:r>
        <w:rPr>
          <w:sz w:val="20"/>
          <w:szCs w:val="20"/>
        </w:rPr>
        <w:t>Tato služba je nabízená na základě aktuální situace ve Stella 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BD" w14:textId="77777777" w:rsidR="00085E40" w:rsidRDefault="00EB1D5B">
    <w:pPr>
      <w:widowControl w:val="0"/>
      <w:tabs>
        <w:tab w:val="center" w:pos="4536"/>
        <w:tab w:val="right" w:pos="9072"/>
      </w:tabs>
      <w:spacing w:after="0"/>
    </w:pPr>
    <w:r>
      <w:rPr>
        <w:noProof/>
      </w:rPr>
      <w:drawing>
        <wp:inline distT="0" distB="0" distL="0" distR="0">
          <wp:extent cx="1788097" cy="732113"/>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788097" cy="732113"/>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14E77"/>
    <w:multiLevelType w:val="multilevel"/>
    <w:tmpl w:val="E6980A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6E665FF"/>
    <w:multiLevelType w:val="multilevel"/>
    <w:tmpl w:val="54C20430"/>
    <w:lvl w:ilvl="0">
      <w:start w:val="1"/>
      <w:numFmt w:val="bullet"/>
      <w:pStyle w:val="Nadpis2"/>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B70769E"/>
    <w:multiLevelType w:val="multilevel"/>
    <w:tmpl w:val="D5C0DC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E5365DE"/>
    <w:multiLevelType w:val="multilevel"/>
    <w:tmpl w:val="8E8274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01C2B49"/>
    <w:multiLevelType w:val="multilevel"/>
    <w:tmpl w:val="770EB770"/>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02462F4"/>
    <w:multiLevelType w:val="multilevel"/>
    <w:tmpl w:val="F716BEDE"/>
    <w:lvl w:ilvl="0">
      <w:start w:val="1"/>
      <w:numFmt w:val="decimal"/>
      <w:lvlText w:val="%1. "/>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689439A"/>
    <w:multiLevelType w:val="multilevel"/>
    <w:tmpl w:val="639833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42F6709"/>
    <w:multiLevelType w:val="multilevel"/>
    <w:tmpl w:val="3982987E"/>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63E9240E"/>
    <w:multiLevelType w:val="multilevel"/>
    <w:tmpl w:val="BFF482D6"/>
    <w:lvl w:ilvl="0">
      <w:start w:val="1"/>
      <w:numFmt w:val="bullet"/>
      <w:lvlText w:val="●"/>
      <w:lvlJc w:val="left"/>
      <w:pPr>
        <w:ind w:left="720" w:hanging="360"/>
      </w:pPr>
    </w:lvl>
    <w:lvl w:ilvl="1">
      <w:start w:val="1"/>
      <w:numFmt w:val="bullet"/>
      <w:lvlText w:val="o"/>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o"/>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o"/>
      <w:lvlJc w:val="left"/>
      <w:pPr>
        <w:ind w:left="5760" w:hanging="360"/>
      </w:pPr>
    </w:lvl>
    <w:lvl w:ilvl="8">
      <w:start w:val="1"/>
      <w:numFmt w:val="bullet"/>
      <w:lvlText w:val="▪"/>
      <w:lvlJc w:val="left"/>
      <w:pPr>
        <w:ind w:left="6480" w:hanging="360"/>
      </w:pPr>
    </w:lvl>
  </w:abstractNum>
  <w:abstractNum w:abstractNumId="9" w15:restartNumberingAfterBreak="0">
    <w:nsid w:val="7042717B"/>
    <w:multiLevelType w:val="multilevel"/>
    <w:tmpl w:val="84AC51F2"/>
    <w:lvl w:ilvl="0">
      <w:start w:val="1"/>
      <w:numFmt w:val="decimal"/>
      <w:pStyle w:val="Nadpis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79CC4957"/>
    <w:multiLevelType w:val="multilevel"/>
    <w:tmpl w:val="8A7667FE"/>
    <w:lvl w:ilvl="0">
      <w:start w:val="8"/>
      <w:numFmt w:val="decimal"/>
      <w:lvlText w:val="%1. "/>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D1C7018"/>
    <w:multiLevelType w:val="multilevel"/>
    <w:tmpl w:val="4D9234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
  </w:num>
  <w:num w:numId="2">
    <w:abstractNumId w:val="11"/>
  </w:num>
  <w:num w:numId="3">
    <w:abstractNumId w:val="7"/>
  </w:num>
  <w:num w:numId="4">
    <w:abstractNumId w:val="5"/>
  </w:num>
  <w:num w:numId="5">
    <w:abstractNumId w:val="10"/>
  </w:num>
  <w:num w:numId="6">
    <w:abstractNumId w:val="0"/>
  </w:num>
  <w:num w:numId="7">
    <w:abstractNumId w:val="6"/>
  </w:num>
  <w:num w:numId="8">
    <w:abstractNumId w:val="3"/>
  </w:num>
  <w:num w:numId="9">
    <w:abstractNumId w:val="1"/>
  </w:num>
  <w:num w:numId="10">
    <w:abstractNumId w:val="2"/>
  </w:num>
  <w:num w:numId="11">
    <w:abstractNumId w:val="8"/>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E40"/>
    <w:rsid w:val="00085E40"/>
    <w:rsid w:val="001C1C30"/>
    <w:rsid w:val="00EB1D5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42F9C4-D7D8-4F7C-AC28-DB08E008D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cs-CZ" w:eastAsia="cs-CZ" w:bidi="ar-SA"/>
      </w:rPr>
    </w:rPrDefault>
    <w:pPrDefault>
      <w:pPr>
        <w:spacing w:after="16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75C17"/>
  </w:style>
  <w:style w:type="paragraph" w:styleId="Nadpis1">
    <w:name w:val="heading 1"/>
    <w:basedOn w:val="Normln"/>
    <w:next w:val="Normln"/>
    <w:link w:val="Nadpis1Char"/>
    <w:uiPriority w:val="9"/>
    <w:qFormat/>
    <w:rsid w:val="00251716"/>
    <w:pPr>
      <w:keepNext/>
      <w:keepLines/>
      <w:numPr>
        <w:numId w:val="12"/>
      </w:numPr>
      <w:spacing w:before="240" w:after="0"/>
      <w:outlineLvl w:val="0"/>
    </w:pPr>
    <w:rPr>
      <w:rFonts w:eastAsiaTheme="majorEastAsia" w:cstheme="majorBidi"/>
      <w:b/>
      <w:sz w:val="32"/>
      <w:szCs w:val="32"/>
    </w:rPr>
  </w:style>
  <w:style w:type="paragraph" w:styleId="Nadpis2">
    <w:name w:val="heading 2"/>
    <w:basedOn w:val="Normln1"/>
    <w:next w:val="Normln1"/>
    <w:uiPriority w:val="9"/>
    <w:unhideWhenUsed/>
    <w:qFormat/>
    <w:rsid w:val="00EF62AA"/>
    <w:pPr>
      <w:keepNext/>
      <w:keepLines/>
      <w:numPr>
        <w:numId w:val="9"/>
      </w:numPr>
      <w:spacing w:before="360" w:after="80"/>
      <w:outlineLvl w:val="1"/>
    </w:pPr>
    <w:rPr>
      <w:b/>
      <w:sz w:val="28"/>
      <w:szCs w:val="36"/>
    </w:rPr>
  </w:style>
  <w:style w:type="paragraph" w:styleId="Nadpis3">
    <w:name w:val="heading 3"/>
    <w:basedOn w:val="Normln1"/>
    <w:next w:val="Normln1"/>
    <w:uiPriority w:val="9"/>
    <w:unhideWhenUsed/>
    <w:qFormat/>
    <w:rsid w:val="005F0A87"/>
    <w:pPr>
      <w:keepNext/>
      <w:keepLines/>
      <w:spacing w:before="280" w:after="80"/>
      <w:outlineLvl w:val="2"/>
    </w:pPr>
    <w:rPr>
      <w:b/>
      <w:sz w:val="28"/>
      <w:szCs w:val="28"/>
    </w:rPr>
  </w:style>
  <w:style w:type="paragraph" w:styleId="Nadpis4">
    <w:name w:val="heading 4"/>
    <w:basedOn w:val="Normln1"/>
    <w:next w:val="Normln1"/>
    <w:uiPriority w:val="9"/>
    <w:semiHidden/>
    <w:unhideWhenUsed/>
    <w:qFormat/>
    <w:rsid w:val="005F0A87"/>
    <w:pPr>
      <w:keepNext/>
      <w:keepLines/>
      <w:spacing w:before="240" w:after="40"/>
      <w:outlineLvl w:val="3"/>
    </w:pPr>
    <w:rPr>
      <w:b/>
    </w:rPr>
  </w:style>
  <w:style w:type="paragraph" w:styleId="Nadpis5">
    <w:name w:val="heading 5"/>
    <w:basedOn w:val="Normln1"/>
    <w:next w:val="Normln1"/>
    <w:uiPriority w:val="9"/>
    <w:semiHidden/>
    <w:unhideWhenUsed/>
    <w:qFormat/>
    <w:rsid w:val="005F0A87"/>
    <w:pPr>
      <w:keepNext/>
      <w:keepLines/>
      <w:spacing w:before="220" w:after="40"/>
      <w:outlineLvl w:val="4"/>
    </w:pPr>
    <w:rPr>
      <w:b/>
    </w:rPr>
  </w:style>
  <w:style w:type="paragraph" w:styleId="Nadpis6">
    <w:name w:val="heading 6"/>
    <w:basedOn w:val="Normln1"/>
    <w:next w:val="Normln1"/>
    <w:uiPriority w:val="9"/>
    <w:semiHidden/>
    <w:unhideWhenUsed/>
    <w:qFormat/>
    <w:rsid w:val="005F0A87"/>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1"/>
    <w:next w:val="Normln1"/>
    <w:uiPriority w:val="10"/>
    <w:qFormat/>
    <w:rsid w:val="005F0A87"/>
    <w:pPr>
      <w:keepNext/>
      <w:keepLines/>
      <w:spacing w:before="480" w:after="120"/>
    </w:pPr>
    <w:rPr>
      <w:b/>
      <w:sz w:val="72"/>
      <w:szCs w:val="72"/>
    </w:rPr>
  </w:style>
  <w:style w:type="paragraph" w:customStyle="1" w:styleId="Normln1">
    <w:name w:val="Normální1"/>
    <w:rsid w:val="005F0A87"/>
  </w:style>
  <w:style w:type="table" w:customStyle="1" w:styleId="TableNormal0">
    <w:name w:val="Table Normal"/>
    <w:rsid w:val="005F0A87"/>
    <w:tblPr>
      <w:tblCellMar>
        <w:top w:w="0" w:type="dxa"/>
        <w:left w:w="0" w:type="dxa"/>
        <w:bottom w:w="0" w:type="dxa"/>
        <w:right w:w="0" w:type="dxa"/>
      </w:tblCellMar>
    </w:tblPr>
  </w:style>
  <w:style w:type="character" w:styleId="Hypertextovodkaz">
    <w:name w:val="Hyperlink"/>
    <w:basedOn w:val="Standardnpsmoodstavce"/>
    <w:uiPriority w:val="99"/>
    <w:unhideWhenUsed/>
    <w:rsid w:val="009C4350"/>
    <w:rPr>
      <w:color w:val="0563C1" w:themeColor="hyperlink"/>
      <w:u w:val="single"/>
    </w:rPr>
  </w:style>
  <w:style w:type="character" w:customStyle="1" w:styleId="Nevyeenzmnka1">
    <w:name w:val="Nevyřešená zmínka1"/>
    <w:basedOn w:val="Standardnpsmoodstavce"/>
    <w:uiPriority w:val="99"/>
    <w:semiHidden/>
    <w:unhideWhenUsed/>
    <w:rsid w:val="009C4350"/>
    <w:rPr>
      <w:color w:val="605E5C"/>
      <w:shd w:val="clear" w:color="auto" w:fill="E1DFDD"/>
    </w:rPr>
  </w:style>
  <w:style w:type="character" w:customStyle="1" w:styleId="Nadpis1Char">
    <w:name w:val="Nadpis 1 Char"/>
    <w:basedOn w:val="Standardnpsmoodstavce"/>
    <w:link w:val="Nadpis1"/>
    <w:uiPriority w:val="9"/>
    <w:rsid w:val="00251716"/>
    <w:rPr>
      <w:rFonts w:ascii="Times New Roman" w:eastAsiaTheme="majorEastAsia" w:hAnsi="Times New Roman" w:cstheme="majorBidi"/>
      <w:b/>
      <w:sz w:val="32"/>
      <w:szCs w:val="32"/>
    </w:rPr>
  </w:style>
  <w:style w:type="character" w:styleId="Odkaznakoment">
    <w:name w:val="annotation reference"/>
    <w:basedOn w:val="Standardnpsmoodstavce"/>
    <w:uiPriority w:val="99"/>
    <w:semiHidden/>
    <w:unhideWhenUsed/>
    <w:rsid w:val="00987779"/>
    <w:rPr>
      <w:sz w:val="16"/>
      <w:szCs w:val="16"/>
    </w:rPr>
  </w:style>
  <w:style w:type="paragraph" w:styleId="Textkomente">
    <w:name w:val="annotation text"/>
    <w:basedOn w:val="Normln"/>
    <w:link w:val="TextkomenteChar"/>
    <w:uiPriority w:val="99"/>
    <w:semiHidden/>
    <w:unhideWhenUsed/>
    <w:rsid w:val="00987779"/>
    <w:pPr>
      <w:spacing w:before="100" w:after="100"/>
    </w:pPr>
    <w:rPr>
      <w:sz w:val="20"/>
      <w:szCs w:val="20"/>
    </w:rPr>
  </w:style>
  <w:style w:type="character" w:customStyle="1" w:styleId="TextkomenteChar">
    <w:name w:val="Text komentáře Char"/>
    <w:basedOn w:val="Standardnpsmoodstavce"/>
    <w:link w:val="Textkomente"/>
    <w:uiPriority w:val="99"/>
    <w:semiHidden/>
    <w:rsid w:val="00987779"/>
    <w:rPr>
      <w:rFonts w:ascii="Times New Roman" w:hAnsi="Times New Roman"/>
      <w:sz w:val="20"/>
      <w:szCs w:val="20"/>
    </w:rPr>
  </w:style>
  <w:style w:type="paragraph" w:styleId="Textbubliny">
    <w:name w:val="Balloon Text"/>
    <w:basedOn w:val="Normln"/>
    <w:link w:val="TextbublinyChar"/>
    <w:uiPriority w:val="99"/>
    <w:semiHidden/>
    <w:unhideWhenUsed/>
    <w:rsid w:val="00987779"/>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87779"/>
    <w:rPr>
      <w:rFonts w:ascii="Segoe UI" w:hAnsi="Segoe UI" w:cs="Segoe UI"/>
      <w:sz w:val="18"/>
      <w:szCs w:val="18"/>
    </w:rPr>
  </w:style>
  <w:style w:type="paragraph" w:styleId="Odstavecseseznamem">
    <w:name w:val="List Paragraph"/>
    <w:basedOn w:val="Normln"/>
    <w:uiPriority w:val="34"/>
    <w:qFormat/>
    <w:rsid w:val="00977054"/>
    <w:pPr>
      <w:ind w:left="720"/>
      <w:contextualSpacing/>
    </w:pPr>
  </w:style>
  <w:style w:type="paragraph" w:styleId="Normlnweb">
    <w:name w:val="Normal (Web)"/>
    <w:basedOn w:val="Normln"/>
    <w:uiPriority w:val="99"/>
    <w:semiHidden/>
    <w:unhideWhenUsed/>
    <w:rsid w:val="00EB3937"/>
    <w:pPr>
      <w:spacing w:before="100" w:beforeAutospacing="1" w:after="100" w:afterAutospacing="1"/>
    </w:pPr>
  </w:style>
  <w:style w:type="character" w:styleId="Siln">
    <w:name w:val="Strong"/>
    <w:basedOn w:val="Standardnpsmoodstavce"/>
    <w:uiPriority w:val="22"/>
    <w:qFormat/>
    <w:rsid w:val="00EB3937"/>
    <w:rPr>
      <w:b/>
      <w:bCs/>
    </w:rPr>
  </w:style>
  <w:style w:type="paragraph" w:styleId="Podnadpis">
    <w:name w:val="Subtitle"/>
    <w:basedOn w:val="Normln"/>
    <w:next w:val="Normln"/>
    <w:uiPriority w:val="11"/>
    <w:qFormat/>
    <w:pPr>
      <w:keepNext/>
      <w:keepLines/>
      <w:pBdr>
        <w:top w:val="nil"/>
        <w:left w:val="nil"/>
        <w:bottom w:val="nil"/>
        <w:right w:val="nil"/>
        <w:between w:val="nil"/>
      </w:pBdr>
      <w:spacing w:before="360" w:after="80" w:line="259" w:lineRule="auto"/>
      <w:jc w:val="left"/>
    </w:pPr>
    <w:rPr>
      <w:rFonts w:ascii="Georgia" w:eastAsia="Georgia" w:hAnsi="Georgia" w:cs="Georgia"/>
      <w:i/>
      <w:color w:val="666666"/>
      <w:sz w:val="48"/>
      <w:szCs w:val="48"/>
    </w:rPr>
  </w:style>
  <w:style w:type="paragraph" w:styleId="Pedmtkomente">
    <w:name w:val="annotation subject"/>
    <w:basedOn w:val="Textkomente"/>
    <w:next w:val="Textkomente"/>
    <w:link w:val="PedmtkomenteChar"/>
    <w:uiPriority w:val="99"/>
    <w:semiHidden/>
    <w:unhideWhenUsed/>
    <w:rsid w:val="00277602"/>
    <w:pPr>
      <w:spacing w:before="0" w:after="160"/>
      <w:jc w:val="left"/>
    </w:pPr>
    <w:rPr>
      <w:rFonts w:ascii="Calibri" w:hAnsi="Calibri"/>
      <w:b/>
      <w:bCs/>
    </w:rPr>
  </w:style>
  <w:style w:type="character" w:customStyle="1" w:styleId="PedmtkomenteChar">
    <w:name w:val="Předmět komentáře Char"/>
    <w:basedOn w:val="TextkomenteChar"/>
    <w:link w:val="Pedmtkomente"/>
    <w:uiPriority w:val="99"/>
    <w:semiHidden/>
    <w:rsid w:val="00277602"/>
    <w:rPr>
      <w:rFonts w:ascii="Times New Roman" w:hAnsi="Times New Roman"/>
      <w:b/>
      <w:bCs/>
      <w:sz w:val="20"/>
      <w:szCs w:val="20"/>
    </w:rPr>
  </w:style>
  <w:style w:type="character" w:customStyle="1" w:styleId="Nevyeenzmnka2">
    <w:name w:val="Nevyřešená zmínka2"/>
    <w:basedOn w:val="Standardnpsmoodstavce"/>
    <w:uiPriority w:val="99"/>
    <w:semiHidden/>
    <w:unhideWhenUsed/>
    <w:rsid w:val="00497635"/>
    <w:rPr>
      <w:color w:val="605E5C"/>
      <w:shd w:val="clear" w:color="auto" w:fill="E1DFDD"/>
    </w:rPr>
  </w:style>
  <w:style w:type="paragraph" w:styleId="Zhlav">
    <w:name w:val="header"/>
    <w:basedOn w:val="Normln"/>
    <w:link w:val="ZhlavChar"/>
    <w:uiPriority w:val="99"/>
    <w:unhideWhenUsed/>
    <w:rsid w:val="000F201A"/>
    <w:pPr>
      <w:tabs>
        <w:tab w:val="center" w:pos="4536"/>
        <w:tab w:val="right" w:pos="9072"/>
      </w:tabs>
      <w:spacing w:after="0"/>
    </w:pPr>
  </w:style>
  <w:style w:type="character" w:customStyle="1" w:styleId="ZhlavChar">
    <w:name w:val="Záhlaví Char"/>
    <w:basedOn w:val="Standardnpsmoodstavce"/>
    <w:link w:val="Zhlav"/>
    <w:uiPriority w:val="99"/>
    <w:rsid w:val="000F201A"/>
  </w:style>
  <w:style w:type="paragraph" w:styleId="Zpat">
    <w:name w:val="footer"/>
    <w:basedOn w:val="Normln"/>
    <w:link w:val="ZpatChar"/>
    <w:uiPriority w:val="99"/>
    <w:unhideWhenUsed/>
    <w:rsid w:val="000F201A"/>
    <w:pPr>
      <w:tabs>
        <w:tab w:val="center" w:pos="4536"/>
        <w:tab w:val="right" w:pos="9072"/>
      </w:tabs>
      <w:spacing w:after="0"/>
    </w:pPr>
  </w:style>
  <w:style w:type="character" w:customStyle="1" w:styleId="ZpatChar">
    <w:name w:val="Zápatí Char"/>
    <w:basedOn w:val="Standardnpsmoodstavce"/>
    <w:link w:val="Zpat"/>
    <w:uiPriority w:val="99"/>
    <w:rsid w:val="000F201A"/>
  </w:style>
  <w:style w:type="paragraph" w:styleId="Nadpisobsahu">
    <w:name w:val="TOC Heading"/>
    <w:basedOn w:val="Nadpis1"/>
    <w:next w:val="Normln"/>
    <w:uiPriority w:val="39"/>
    <w:unhideWhenUsed/>
    <w:qFormat/>
    <w:rsid w:val="0068119D"/>
    <w:pPr>
      <w:numPr>
        <w:numId w:val="0"/>
      </w:numPr>
      <w:spacing w:line="259" w:lineRule="auto"/>
      <w:jc w:val="left"/>
      <w:outlineLvl w:val="9"/>
    </w:pPr>
    <w:rPr>
      <w:rFonts w:asciiTheme="majorHAnsi" w:hAnsiTheme="majorHAnsi"/>
      <w:b w:val="0"/>
      <w:color w:val="2F5496" w:themeColor="accent1" w:themeShade="BF"/>
    </w:rPr>
  </w:style>
  <w:style w:type="paragraph" w:styleId="Obsah1">
    <w:name w:val="toc 1"/>
    <w:basedOn w:val="Normln"/>
    <w:next w:val="Normln"/>
    <w:autoRedefine/>
    <w:uiPriority w:val="39"/>
    <w:unhideWhenUsed/>
    <w:rsid w:val="0068119D"/>
    <w:pPr>
      <w:spacing w:after="100"/>
    </w:pPr>
  </w:style>
  <w:style w:type="paragraph" w:styleId="Obsah3">
    <w:name w:val="toc 3"/>
    <w:basedOn w:val="Normln"/>
    <w:next w:val="Normln"/>
    <w:autoRedefine/>
    <w:uiPriority w:val="39"/>
    <w:unhideWhenUsed/>
    <w:rsid w:val="0068119D"/>
    <w:pPr>
      <w:spacing w:after="100"/>
      <w:ind w:left="480"/>
    </w:pPr>
  </w:style>
  <w:style w:type="paragraph" w:styleId="Obsah2">
    <w:name w:val="toc 2"/>
    <w:basedOn w:val="Normln"/>
    <w:next w:val="Normln"/>
    <w:autoRedefine/>
    <w:uiPriority w:val="39"/>
    <w:unhideWhenUsed/>
    <w:rsid w:val="0068119D"/>
    <w:pPr>
      <w:spacing w:after="100"/>
      <w:ind w:left="240"/>
    </w:pPr>
  </w:style>
  <w:style w:type="character" w:styleId="Zdraznnjemn">
    <w:name w:val="Subtle Emphasis"/>
    <w:basedOn w:val="Standardnpsmoodstavce"/>
    <w:uiPriority w:val="19"/>
    <w:qFormat/>
    <w:rsid w:val="006D6B23"/>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spolu.spojit.sily@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info@sluzbastella.cz" TargetMode="External"/><Relationship Id="rId4" Type="http://schemas.openxmlformats.org/officeDocument/2006/relationships/settings" Target="settings.xml"/><Relationship Id="rId9" Type="http://schemas.openxmlformats.org/officeDocument/2006/relationships/hyperlink" Target="mailto:info@sluzbastella.cz"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B4hKNDIzjo8OmVQND03Fy1lA==">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3783</Words>
  <Characters>22322</Characters>
  <Application>Microsoft Office Word</Application>
  <DocSecurity>0</DocSecurity>
  <Lines>186</Lines>
  <Paragraphs>52</Paragraphs>
  <ScaleCrop>false</ScaleCrop>
  <Company/>
  <LinksUpToDate>false</LinksUpToDate>
  <CharactersWithSpaces>26053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Simona Křížová</dc:creator>
  <cp:lastModifiedBy>Simona Křížová</cp:lastModifiedBy>
  <cp:revision>2</cp:revision>
  <dcterms:created xsi:type="dcterms:W3CDTF">2021-05-24T10:43:00Z</dcterms:created>
  <dcterms:modified xsi:type="dcterms:W3CDTF">2021-05-24T10:43:00Z</dcterms:modified>
</cp:coreProperties>
</file>